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widowControl/>
        <w:suppressLineNumbers w:val="0"/>
        <w:spacing w:before="0" w:beforeAutospacing="0" w:after="0" w:afterAutospacing="0"/>
        <w:ind w:right="0"/>
        <w:jc w:val="center"/>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威海市物业管理专家库管理办法</w:t>
      </w:r>
    </w:p>
    <w:p>
      <w:pPr>
        <w:pStyle w:val="3"/>
        <w:keepNext w:val="0"/>
        <w:keepLines w:val="0"/>
        <w:widowControl/>
        <w:suppressLineNumbers w:val="0"/>
        <w:spacing w:before="0" w:beforeAutospacing="0" w:after="0" w:afterAutospacing="0"/>
        <w:ind w:right="0"/>
        <w:jc w:val="center"/>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（征求意见稿）</w:t>
      </w:r>
      <w:bookmarkStart w:id="0" w:name="_GoBack"/>
      <w:bookmarkEnd w:id="0"/>
    </w:p>
    <w:p>
      <w:pPr>
        <w:pStyle w:val="3"/>
        <w:keepNext w:val="0"/>
        <w:keepLines w:val="0"/>
        <w:widowControl/>
        <w:suppressLineNumbers w:val="0"/>
        <w:spacing w:before="0" w:beforeAutospacing="0" w:after="0" w:afterAutospacing="0"/>
        <w:ind w:right="0"/>
        <w:jc w:val="center"/>
        <w:rPr>
          <w:rFonts w:hint="eastAsia" w:ascii="方正小标宋_GBK" w:hAnsi="方正小标宋_GBK" w:eastAsia="方正小标宋_GBK" w:cs="方正小标宋_GBK"/>
          <w:b/>
          <w:bCs/>
          <w:sz w:val="32"/>
          <w:szCs w:val="32"/>
          <w:lang w:val="en-US" w:eastAsia="zh-CN"/>
        </w:rPr>
      </w:pPr>
    </w:p>
    <w:p>
      <w:pPr>
        <w:pStyle w:val="3"/>
        <w:keepNext w:val="0"/>
        <w:keepLines w:val="0"/>
        <w:widowControl/>
        <w:suppressLineNumbers w:val="0"/>
        <w:spacing w:before="0" w:beforeAutospacing="0" w:after="0" w:afterAutospacing="0"/>
        <w:ind w:left="0" w:right="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第一条  为规范我市物业管理专家库管理工作，发挥物业管理专家在行业发展中的作用，提高物业行业管理和科学决策水平，促进我市物业服务行业的发展，依据《物业管理条例》《山东省物业管理条例》《前期物业管理招标投标管理暂行办法》等有关规定，结合我市物业管理工作实际，制定本办法。</w:t>
      </w:r>
    </w:p>
    <w:p>
      <w:pPr>
        <w:pStyle w:val="3"/>
        <w:keepNext w:val="0"/>
        <w:keepLines w:val="0"/>
        <w:widowControl/>
        <w:suppressLineNumbers w:val="0"/>
        <w:spacing w:before="0" w:beforeAutospacing="0" w:after="0" w:afterAutospacing="0"/>
        <w:ind w:left="0" w:right="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第二条　威海市行政区域内物业管理专家的资格认定、入库及专家使用和管理，适用本办法。</w:t>
      </w:r>
    </w:p>
    <w:p>
      <w:pPr>
        <w:pStyle w:val="3"/>
        <w:keepNext w:val="0"/>
        <w:keepLines w:val="0"/>
        <w:widowControl/>
        <w:suppressLineNumbers w:val="0"/>
        <w:spacing w:before="0" w:beforeAutospacing="0" w:after="0" w:afterAutospacing="0"/>
        <w:ind w:left="0" w:right="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本规定所称物业管理专家，是指具备物业管理专业学术和实务专长并纳入市物业管理专家库的人员。</w:t>
      </w:r>
    </w:p>
    <w:p>
      <w:pPr>
        <w:pStyle w:val="3"/>
        <w:keepNext w:val="0"/>
        <w:keepLines w:val="0"/>
        <w:widowControl/>
        <w:suppressLineNumbers w:val="0"/>
        <w:spacing w:before="0" w:beforeAutospacing="0" w:after="0" w:afterAutospacing="0"/>
        <w:ind w:left="0" w:right="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第三条  市住房和城乡建设行政主管部门（以下简称市住建局）负责威海市物业管理专家库组建及管理工作。专家库组建和管理遵循择优录取、动态管理、人才自律的原则。</w:t>
      </w:r>
    </w:p>
    <w:p>
      <w:pPr>
        <w:pStyle w:val="3"/>
        <w:keepNext w:val="0"/>
        <w:keepLines w:val="0"/>
        <w:widowControl/>
        <w:suppressLineNumbers w:val="0"/>
        <w:spacing w:before="0" w:beforeAutospacing="0" w:after="0" w:afterAutospacing="0"/>
        <w:ind w:left="0" w:right="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（一）定期组织专家库成员进行物业管理、招标投标业务和有关法律知识的培训、讲座和业务交流；</w:t>
      </w:r>
    </w:p>
    <w:p>
      <w:pPr>
        <w:pStyle w:val="3"/>
        <w:keepNext w:val="0"/>
        <w:keepLines w:val="0"/>
        <w:widowControl/>
        <w:suppressLineNumbers w:val="0"/>
        <w:spacing w:before="0" w:beforeAutospacing="0" w:after="0" w:afterAutospacing="0"/>
        <w:ind w:left="0" w:right="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（二）详细记载和监督专家库成员参与评标活动的具体情况；</w:t>
      </w:r>
    </w:p>
    <w:p>
      <w:pPr>
        <w:pStyle w:val="3"/>
        <w:keepNext w:val="0"/>
        <w:keepLines w:val="0"/>
        <w:widowControl/>
        <w:suppressLineNumbers w:val="0"/>
        <w:spacing w:before="0" w:beforeAutospacing="0" w:after="0" w:afterAutospacing="0"/>
        <w:ind w:left="638" w:leftChars="304" w:right="0" w:firstLine="0" w:firstLineChars="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（三）建立年度考核制度，对每位入选专家进行考核。第四条  符合下列条件，可入选市物业管理专家库：</w:t>
      </w:r>
    </w:p>
    <w:p>
      <w:pPr>
        <w:pStyle w:val="3"/>
        <w:keepNext w:val="0"/>
        <w:keepLines w:val="0"/>
        <w:widowControl/>
        <w:suppressLineNumbers w:val="0"/>
        <w:spacing w:before="0" w:beforeAutospacing="0" w:after="0" w:afterAutospacing="0"/>
        <w:ind w:left="0" w:right="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遵纪守法，热心物业管理工作，具有良好的身体状况、道德品质和职业声望，熟悉物业管理及相关法律法规，熟练掌握专业技术规范和标准，具备必要的工作时间，原则上不超过65周岁，并符合下列条件之一：</w:t>
      </w:r>
    </w:p>
    <w:p>
      <w:pPr>
        <w:pStyle w:val="3"/>
        <w:keepNext w:val="0"/>
        <w:keepLines w:val="0"/>
        <w:widowControl/>
        <w:suppressLineNumbers w:val="0"/>
        <w:spacing w:before="0" w:beforeAutospacing="0" w:after="0" w:afterAutospacing="0"/>
        <w:ind w:left="0" w:right="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1、从事物业管理相关专业领域工作满8年并具有中级（或以上）技术职称或者同等专业水平；</w:t>
      </w:r>
    </w:p>
    <w:p>
      <w:pPr>
        <w:pStyle w:val="3"/>
        <w:keepNext w:val="0"/>
        <w:keepLines w:val="0"/>
        <w:widowControl/>
        <w:suppressLineNumbers w:val="0"/>
        <w:spacing w:before="0" w:beforeAutospacing="0" w:after="0" w:afterAutospacing="0"/>
        <w:ind w:left="0" w:right="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2、在物业管理行业享有较高声誉美誉度，做出过突出贡献；</w:t>
      </w:r>
    </w:p>
    <w:p>
      <w:pPr>
        <w:pStyle w:val="3"/>
        <w:keepNext w:val="0"/>
        <w:keepLines w:val="0"/>
        <w:widowControl/>
        <w:suppressLineNumbers w:val="0"/>
        <w:spacing w:before="0" w:beforeAutospacing="0" w:after="0" w:afterAutospacing="0"/>
        <w:ind w:left="0" w:right="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3、取得物业管理师资格；</w:t>
      </w:r>
    </w:p>
    <w:p>
      <w:pPr>
        <w:pStyle w:val="3"/>
        <w:keepNext w:val="0"/>
        <w:keepLines w:val="0"/>
        <w:widowControl/>
        <w:suppressLineNumbers w:val="0"/>
        <w:spacing w:before="0" w:beforeAutospacing="0" w:after="0" w:afterAutospacing="0"/>
        <w:ind w:left="0" w:right="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4、担任物业服务企业项目经理或高管职务不少于3年，所主管项目有获得市级以上物业管理优秀项目，在物业管理期间无重大安全事故和不良信用记录，未造成社会不良影响事件。</w:t>
      </w:r>
    </w:p>
    <w:p>
      <w:pPr>
        <w:pStyle w:val="3"/>
        <w:keepNext w:val="0"/>
        <w:keepLines w:val="0"/>
        <w:widowControl/>
        <w:suppressLineNumbers w:val="0"/>
        <w:spacing w:before="0" w:beforeAutospacing="0" w:after="0" w:afterAutospacing="0"/>
        <w:ind w:left="0" w:right="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（二）具有工程、管理、经济、法律、会计等相关专业，国家承认的大学专科或以上学历。</w:t>
      </w:r>
    </w:p>
    <w:p>
      <w:pPr>
        <w:pStyle w:val="3"/>
        <w:keepNext w:val="0"/>
        <w:keepLines w:val="0"/>
        <w:widowControl/>
        <w:suppressLineNumbers w:val="0"/>
        <w:spacing w:before="0" w:beforeAutospacing="0" w:after="0" w:afterAutospacing="0"/>
        <w:ind w:left="0" w:right="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（三）没有受过行政主管部门处罚和违章通报的记录。　</w:t>
      </w:r>
    </w:p>
    <w:p>
      <w:pPr>
        <w:pStyle w:val="3"/>
        <w:keepNext w:val="0"/>
        <w:keepLines w:val="0"/>
        <w:widowControl/>
        <w:suppressLineNumbers w:val="0"/>
        <w:spacing w:before="0" w:beforeAutospacing="0" w:after="0" w:afterAutospacing="0"/>
        <w:ind w:left="0" w:right="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第五条 物业管理专家的入选由个人经所在单位同意后报名参加，填写报名表，报企业注册地物业主管部门审核后向市住建局推荐。市住建局统一组织入选考试，成绩合格的予以录用。报名表应附有符合本办法第四条条件的证明材料，报名人对填报资料真实性负责。</w:t>
      </w:r>
    </w:p>
    <w:p>
      <w:pPr>
        <w:pStyle w:val="3"/>
        <w:keepNext w:val="0"/>
        <w:keepLines w:val="0"/>
        <w:widowControl/>
        <w:suppressLineNumbers w:val="0"/>
        <w:spacing w:before="0" w:beforeAutospacing="0" w:after="0" w:afterAutospacing="0"/>
        <w:ind w:left="0" w:right="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第六条 专家管理实行聘任制，由市建局选聘并统一颁发聘书，聘期为3年</w:t>
      </w:r>
      <w:r>
        <w:rPr>
          <w:rFonts w:hint="eastAsia" w:ascii="仿宋" w:hAnsi="仿宋" w:eastAsia="仿宋" w:cs="仿宋"/>
          <w:color w:val="auto"/>
          <w:sz w:val="32"/>
          <w:szCs w:val="32"/>
          <w:lang w:val="en-US" w:eastAsia="zh-CN"/>
        </w:rPr>
        <w:t>，自市物业管理专家库名单在市住建局政务网站上公示之日起计算，</w:t>
      </w:r>
      <w:r>
        <w:rPr>
          <w:rFonts w:hint="eastAsia" w:ascii="仿宋" w:hAnsi="仿宋" w:eastAsia="仿宋" w:cs="仿宋"/>
          <w:sz w:val="32"/>
          <w:szCs w:val="32"/>
          <w:lang w:val="en-US" w:eastAsia="zh-CN"/>
        </w:rPr>
        <w:t>聘任期满自动解聘。市住建局可以根据工作需要增补专家。增补专家聘任截止日期与同届专家聘任截止日期相同，到期一并换届。</w:t>
      </w:r>
    </w:p>
    <w:p>
      <w:pPr>
        <w:pStyle w:val="3"/>
        <w:keepNext w:val="0"/>
        <w:keepLines w:val="0"/>
        <w:widowControl/>
        <w:suppressLineNumbers w:val="0"/>
        <w:spacing w:before="0" w:beforeAutospacing="0" w:after="0" w:afterAutospacing="0"/>
        <w:ind w:left="0" w:right="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第七条  物业管理专家受市住建局及有关单位的委托，主要履行下列职责：</w:t>
      </w:r>
    </w:p>
    <w:p>
      <w:pPr>
        <w:pStyle w:val="3"/>
        <w:keepNext w:val="0"/>
        <w:keepLines w:val="0"/>
        <w:widowControl/>
        <w:suppressLineNumbers w:val="0"/>
        <w:spacing w:before="0" w:beforeAutospacing="0" w:after="0" w:afterAutospacing="0"/>
        <w:ind w:right="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（一）物业管理政策法规的起草、调研和咨询；</w:t>
      </w:r>
    </w:p>
    <w:p>
      <w:pPr>
        <w:pStyle w:val="3"/>
        <w:keepNext w:val="0"/>
        <w:keepLines w:val="0"/>
        <w:widowControl/>
        <w:suppressLineNumbers w:val="0"/>
        <w:spacing w:before="0" w:beforeAutospacing="0" w:after="0" w:afterAutospacing="0"/>
        <w:ind w:left="0" w:right="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（二）物业管理行业规范的制定和指导；</w:t>
      </w:r>
    </w:p>
    <w:p>
      <w:pPr>
        <w:pStyle w:val="3"/>
        <w:keepNext w:val="0"/>
        <w:keepLines w:val="0"/>
        <w:widowControl/>
        <w:suppressLineNumbers w:val="0"/>
        <w:spacing w:before="0" w:beforeAutospacing="0" w:after="0" w:afterAutospacing="0"/>
        <w:ind w:left="0" w:right="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（三）物业管理项目评标；</w:t>
      </w:r>
    </w:p>
    <w:p>
      <w:pPr>
        <w:pStyle w:val="3"/>
        <w:keepNext w:val="0"/>
        <w:keepLines w:val="0"/>
        <w:widowControl/>
        <w:suppressLineNumbers w:val="0"/>
        <w:spacing w:before="0" w:beforeAutospacing="0" w:after="0" w:afterAutospacing="0"/>
        <w:ind w:left="0" w:right="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（四）物业管理示范项目的考评、论证；</w:t>
      </w:r>
    </w:p>
    <w:p>
      <w:pPr>
        <w:pStyle w:val="3"/>
        <w:keepNext w:val="0"/>
        <w:keepLines w:val="0"/>
        <w:widowControl/>
        <w:suppressLineNumbers w:val="0"/>
        <w:spacing w:before="0" w:beforeAutospacing="0" w:after="0" w:afterAutospacing="0"/>
        <w:ind w:left="0" w:right="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（五）物业管理纠纷调解；</w:t>
      </w:r>
    </w:p>
    <w:p>
      <w:pPr>
        <w:pStyle w:val="3"/>
        <w:keepNext w:val="0"/>
        <w:keepLines w:val="0"/>
        <w:widowControl/>
        <w:suppressLineNumbers w:val="0"/>
        <w:spacing w:before="0" w:beforeAutospacing="0" w:after="0" w:afterAutospacing="0"/>
        <w:ind w:left="0" w:right="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（六）市住建局委托的其他物业管理相关事项。</w:t>
      </w:r>
    </w:p>
    <w:p>
      <w:pPr>
        <w:pStyle w:val="3"/>
        <w:keepNext w:val="0"/>
        <w:keepLines w:val="0"/>
        <w:widowControl/>
        <w:suppressLineNumbers w:val="0"/>
        <w:spacing w:before="0" w:beforeAutospacing="0" w:after="0" w:afterAutospacing="0"/>
        <w:ind w:left="0" w:right="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第八条  物业管理专家享有下列权利：</w:t>
      </w:r>
    </w:p>
    <w:p>
      <w:pPr>
        <w:pStyle w:val="3"/>
        <w:keepNext w:val="0"/>
        <w:keepLines w:val="0"/>
        <w:widowControl/>
        <w:suppressLineNumbers w:val="0"/>
        <w:spacing w:before="0" w:beforeAutospacing="0" w:after="0" w:afterAutospacing="0"/>
        <w:ind w:left="0" w:right="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（一）向市住建局提出工作意见和建议；</w:t>
      </w:r>
    </w:p>
    <w:p>
      <w:pPr>
        <w:pStyle w:val="3"/>
        <w:keepNext w:val="0"/>
        <w:keepLines w:val="0"/>
        <w:widowControl/>
        <w:suppressLineNumbers w:val="0"/>
        <w:spacing w:before="0" w:beforeAutospacing="0" w:after="0" w:afterAutospacing="0"/>
        <w:ind w:left="0" w:right="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（二）依法对项目进行独立评标、评审及评估，提出评审或评估意见，不受任何单位或个人的干预；</w:t>
      </w:r>
    </w:p>
    <w:p>
      <w:pPr>
        <w:pStyle w:val="3"/>
        <w:keepNext w:val="0"/>
        <w:keepLines w:val="0"/>
        <w:widowControl/>
        <w:suppressLineNumbers w:val="0"/>
        <w:spacing w:before="0" w:beforeAutospacing="0" w:after="0" w:afterAutospacing="0"/>
        <w:ind w:left="0" w:right="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（三）参加有关部门组织的培训、讲座和交流；</w:t>
      </w:r>
    </w:p>
    <w:p>
      <w:pPr>
        <w:pStyle w:val="3"/>
        <w:keepNext w:val="0"/>
        <w:keepLines w:val="0"/>
        <w:widowControl/>
        <w:suppressLineNumbers w:val="0"/>
        <w:spacing w:before="0" w:beforeAutospacing="0" w:after="0" w:afterAutospacing="0"/>
        <w:ind w:left="0" w:right="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（四）按相关规定获取劳务报酬；</w:t>
      </w:r>
    </w:p>
    <w:p>
      <w:pPr>
        <w:pStyle w:val="3"/>
        <w:keepNext w:val="0"/>
        <w:keepLines w:val="0"/>
        <w:widowControl/>
        <w:suppressLineNumbers w:val="0"/>
        <w:spacing w:before="0" w:beforeAutospacing="0" w:after="0" w:afterAutospacing="0"/>
        <w:ind w:right="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（五）申请退出专家库；</w:t>
      </w:r>
    </w:p>
    <w:p>
      <w:pPr>
        <w:pStyle w:val="3"/>
        <w:keepNext w:val="0"/>
        <w:keepLines w:val="0"/>
        <w:widowControl/>
        <w:suppressLineNumbers w:val="0"/>
        <w:spacing w:before="0" w:beforeAutospacing="0" w:after="0" w:afterAutospacing="0"/>
        <w:ind w:left="0" w:right="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（六）法律、法规、规章规定的其他权利。</w:t>
      </w:r>
    </w:p>
    <w:p>
      <w:pPr>
        <w:pStyle w:val="3"/>
        <w:keepNext w:val="0"/>
        <w:keepLines w:val="0"/>
        <w:widowControl/>
        <w:suppressLineNumbers w:val="0"/>
        <w:spacing w:before="0" w:beforeAutospacing="0" w:after="0" w:afterAutospacing="0"/>
        <w:ind w:right="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第九条 物业管理专家承担下列义务：</w:t>
      </w:r>
    </w:p>
    <w:p>
      <w:pPr>
        <w:pStyle w:val="3"/>
        <w:keepNext w:val="0"/>
        <w:keepLines w:val="0"/>
        <w:widowControl/>
        <w:suppressLineNumbers w:val="0"/>
        <w:spacing w:before="0" w:beforeAutospacing="0" w:after="0" w:afterAutospacing="0"/>
        <w:ind w:left="0" w:right="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（一）遵守评标、考评工作纪律，不得收受正常劳务费用以外的，来自委托或受托单位的财物或其他好处；</w:t>
      </w:r>
    </w:p>
    <w:p>
      <w:pPr>
        <w:pStyle w:val="3"/>
        <w:keepNext w:val="0"/>
        <w:keepLines w:val="0"/>
        <w:widowControl/>
        <w:suppressLineNumbers w:val="0"/>
        <w:spacing w:before="0" w:beforeAutospacing="0" w:after="0" w:afterAutospacing="0"/>
        <w:ind w:left="0" w:right="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（二）客观、公正地开展工作，依照相关法律法规、行业守则提供服务；</w:t>
      </w:r>
    </w:p>
    <w:p>
      <w:pPr>
        <w:pStyle w:val="3"/>
        <w:keepNext w:val="0"/>
        <w:keepLines w:val="0"/>
        <w:widowControl/>
        <w:suppressLineNumbers w:val="0"/>
        <w:spacing w:before="0" w:beforeAutospacing="0" w:after="0" w:afterAutospacing="0"/>
        <w:ind w:left="0" w:right="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（三）发现行业活动中有违法违规行为的，及时向有关行政主管部门报告；</w:t>
      </w:r>
    </w:p>
    <w:p>
      <w:pPr>
        <w:pStyle w:val="3"/>
        <w:keepNext w:val="0"/>
        <w:keepLines w:val="0"/>
        <w:widowControl/>
        <w:suppressLineNumbers w:val="0"/>
        <w:spacing w:before="0" w:beforeAutospacing="0" w:after="0" w:afterAutospacing="0"/>
        <w:ind w:left="0" w:right="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（四）协助、配合市住建局的监督、检查和调查；</w:t>
      </w:r>
    </w:p>
    <w:p>
      <w:pPr>
        <w:pStyle w:val="3"/>
        <w:keepNext w:val="0"/>
        <w:keepLines w:val="0"/>
        <w:widowControl/>
        <w:suppressLineNumbers w:val="0"/>
        <w:spacing w:before="0" w:beforeAutospacing="0" w:after="0" w:afterAutospacing="0"/>
        <w:ind w:left="0" w:right="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（五）及时申报工作变更事项和个人基本信息变更事项，包括工作单位、联系地址、电话、电子邮箱等，未及时办理信息变更手续而造成的一切后果由专家自负；</w:t>
      </w:r>
    </w:p>
    <w:p>
      <w:pPr>
        <w:pStyle w:val="3"/>
        <w:keepNext w:val="0"/>
        <w:keepLines w:val="0"/>
        <w:widowControl/>
        <w:suppressLineNumbers w:val="0"/>
        <w:spacing w:before="0" w:beforeAutospacing="0" w:after="0" w:afterAutospacing="0"/>
        <w:ind w:left="0" w:right="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（六）按时参加行政主管部门组织的专家业务知识培训讲座；</w:t>
      </w:r>
    </w:p>
    <w:p>
      <w:pPr>
        <w:pStyle w:val="3"/>
        <w:keepNext w:val="0"/>
        <w:keepLines w:val="0"/>
        <w:widowControl/>
        <w:suppressLineNumbers w:val="0"/>
        <w:spacing w:before="0" w:beforeAutospacing="0" w:after="0" w:afterAutospacing="0"/>
        <w:ind w:left="0" w:right="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（七）遵守保密义务，不得向外界泄露参与工作项目的商业秘密及其他规定、约定不得公开的情况;</w:t>
      </w:r>
    </w:p>
    <w:p>
      <w:pPr>
        <w:pStyle w:val="3"/>
        <w:keepNext w:val="0"/>
        <w:keepLines w:val="0"/>
        <w:widowControl/>
        <w:suppressLineNumbers w:val="0"/>
        <w:spacing w:before="0" w:beforeAutospacing="0" w:after="0" w:afterAutospacing="0"/>
        <w:ind w:left="0" w:right="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（八）法律、法规规定的其他义务。</w:t>
      </w:r>
    </w:p>
    <w:p>
      <w:pPr>
        <w:pStyle w:val="3"/>
        <w:keepNext w:val="0"/>
        <w:keepLines w:val="0"/>
        <w:widowControl/>
        <w:suppressLineNumbers w:val="0"/>
        <w:spacing w:before="0" w:beforeAutospacing="0" w:after="0" w:afterAutospacing="0"/>
        <w:ind w:left="0" w:right="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第十条  物业管理专家有下列行为之一的，将记作不良行为：</w:t>
      </w:r>
    </w:p>
    <w:p>
      <w:pPr>
        <w:pStyle w:val="3"/>
        <w:keepNext w:val="0"/>
        <w:keepLines w:val="0"/>
        <w:widowControl/>
        <w:suppressLineNumbers w:val="0"/>
        <w:spacing w:before="0" w:beforeAutospacing="0" w:after="0" w:afterAutospacing="0"/>
        <w:ind w:left="0" w:right="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（一）已接受工作邀请，但未按规定时间完成的；</w:t>
      </w:r>
    </w:p>
    <w:p>
      <w:pPr>
        <w:pStyle w:val="3"/>
        <w:keepNext w:val="0"/>
        <w:keepLines w:val="0"/>
        <w:widowControl/>
        <w:suppressLineNumbers w:val="0"/>
        <w:spacing w:before="0" w:beforeAutospacing="0" w:after="0" w:afterAutospacing="0"/>
        <w:ind w:left="0" w:right="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（二）违反职业道德和行业自律规定，私下接触当事人的。</w:t>
      </w:r>
    </w:p>
    <w:p>
      <w:pPr>
        <w:pStyle w:val="3"/>
        <w:keepNext w:val="0"/>
        <w:keepLines w:val="0"/>
        <w:widowControl/>
        <w:suppressLineNumbers w:val="0"/>
        <w:spacing w:before="0" w:beforeAutospacing="0" w:after="0" w:afterAutospacing="0"/>
        <w:ind w:left="0" w:right="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第十一条  物业管理专家有下列情形之一的，市住建局可以提前解聘:</w:t>
      </w:r>
    </w:p>
    <w:p>
      <w:pPr>
        <w:pStyle w:val="3"/>
        <w:keepNext w:val="0"/>
        <w:keepLines w:val="0"/>
        <w:widowControl/>
        <w:suppressLineNumbers w:val="0"/>
        <w:spacing w:before="0" w:beforeAutospacing="0" w:after="0" w:afterAutospacing="0"/>
        <w:ind w:left="0" w:right="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（一）本人申请退出专家库的；</w:t>
      </w:r>
    </w:p>
    <w:p>
      <w:pPr>
        <w:pStyle w:val="3"/>
        <w:keepNext w:val="0"/>
        <w:keepLines w:val="0"/>
        <w:widowControl/>
        <w:suppressLineNumbers w:val="0"/>
        <w:spacing w:before="0" w:beforeAutospacing="0" w:after="0" w:afterAutospacing="0"/>
        <w:ind w:left="0" w:right="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（二）丧失民事行为能力的；</w:t>
      </w:r>
    </w:p>
    <w:p>
      <w:pPr>
        <w:pStyle w:val="3"/>
        <w:keepNext w:val="0"/>
        <w:keepLines w:val="0"/>
        <w:widowControl/>
        <w:suppressLineNumbers w:val="0"/>
        <w:spacing w:before="0" w:beforeAutospacing="0" w:after="0" w:afterAutospacing="0"/>
        <w:ind w:left="0" w:right="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（三）调离本市工作的；</w:t>
      </w:r>
    </w:p>
    <w:p>
      <w:pPr>
        <w:pStyle w:val="3"/>
        <w:keepNext w:val="0"/>
        <w:keepLines w:val="0"/>
        <w:widowControl/>
        <w:suppressLineNumbers w:val="0"/>
        <w:spacing w:before="0" w:beforeAutospacing="0" w:after="0" w:afterAutospacing="0"/>
        <w:ind w:left="0" w:right="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（四）不再从事物业管理相关工作的；</w:t>
      </w:r>
    </w:p>
    <w:p>
      <w:pPr>
        <w:pStyle w:val="3"/>
        <w:keepNext w:val="0"/>
        <w:keepLines w:val="0"/>
        <w:widowControl/>
        <w:suppressLineNumbers w:val="0"/>
        <w:spacing w:before="0" w:beforeAutospacing="0" w:after="0" w:afterAutospacing="0"/>
        <w:ind w:left="0" w:right="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（五）被随机抽中为物业管理项目评标专家但无正当理由不参与，每年度累计3次以上的；</w:t>
      </w:r>
    </w:p>
    <w:p>
      <w:pPr>
        <w:pStyle w:val="3"/>
        <w:keepNext w:val="0"/>
        <w:keepLines w:val="0"/>
        <w:widowControl/>
        <w:suppressLineNumbers w:val="0"/>
        <w:spacing w:before="0" w:beforeAutospacing="0" w:after="0" w:afterAutospacing="0"/>
        <w:ind w:left="0" w:right="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（六）被随机抽中为物业管理示范项目考评专家但无正当理由不参与，每年度累计2次以上的；</w:t>
      </w:r>
    </w:p>
    <w:p>
      <w:pPr>
        <w:pStyle w:val="3"/>
        <w:keepNext w:val="0"/>
        <w:keepLines w:val="0"/>
        <w:widowControl/>
        <w:suppressLineNumbers w:val="0"/>
        <w:spacing w:before="0" w:beforeAutospacing="0" w:after="0" w:afterAutospacing="0"/>
        <w:ind w:left="0" w:right="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（七）无正当理由推卸、放弃市住建局委托的物业管理工作事宜每年度累计2次以上的；</w:t>
      </w:r>
    </w:p>
    <w:p>
      <w:pPr>
        <w:pStyle w:val="3"/>
        <w:keepNext w:val="0"/>
        <w:keepLines w:val="0"/>
        <w:widowControl/>
        <w:suppressLineNumbers w:val="0"/>
        <w:spacing w:before="0" w:beforeAutospacing="0" w:after="0" w:afterAutospacing="0"/>
        <w:ind w:left="0" w:right="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（八）按照本办法第十三条规定应当回避而未回避的；</w:t>
      </w:r>
    </w:p>
    <w:p>
      <w:pPr>
        <w:pStyle w:val="3"/>
        <w:keepNext w:val="0"/>
        <w:keepLines w:val="0"/>
        <w:widowControl/>
        <w:suppressLineNumbers w:val="0"/>
        <w:spacing w:before="0" w:beforeAutospacing="0" w:after="0" w:afterAutospacing="0"/>
        <w:ind w:left="0" w:right="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（九）有诚信不良记录，或者聘任期内有2次不良行为的；</w:t>
      </w:r>
    </w:p>
    <w:p>
      <w:pPr>
        <w:pStyle w:val="3"/>
        <w:keepNext w:val="0"/>
        <w:keepLines w:val="0"/>
        <w:widowControl/>
        <w:suppressLineNumbers w:val="0"/>
        <w:spacing w:before="0" w:beforeAutospacing="0" w:after="0" w:afterAutospacing="0"/>
        <w:ind w:left="0" w:right="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（十）提交虚假申请资料的；</w:t>
      </w:r>
    </w:p>
    <w:p>
      <w:pPr>
        <w:pStyle w:val="3"/>
        <w:keepNext w:val="0"/>
        <w:keepLines w:val="0"/>
        <w:widowControl/>
        <w:suppressLineNumbers w:val="0"/>
        <w:spacing w:before="0" w:beforeAutospacing="0" w:after="0" w:afterAutospacing="0"/>
        <w:ind w:left="0" w:right="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（十一）有犯罪行为被判处刑罚的；</w:t>
      </w:r>
    </w:p>
    <w:p>
      <w:pPr>
        <w:pStyle w:val="3"/>
        <w:keepNext w:val="0"/>
        <w:keepLines w:val="0"/>
        <w:widowControl/>
        <w:suppressLineNumbers w:val="0"/>
        <w:spacing w:before="0" w:beforeAutospacing="0" w:after="0" w:afterAutospacing="0"/>
        <w:ind w:left="0" w:right="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（十二）有严重损害行业声誉行为或在物业管理重大责任事故中负有主要责任的；</w:t>
      </w:r>
    </w:p>
    <w:p>
      <w:pPr>
        <w:pStyle w:val="3"/>
        <w:keepNext w:val="0"/>
        <w:keepLines w:val="0"/>
        <w:widowControl/>
        <w:suppressLineNumbers w:val="0"/>
        <w:spacing w:before="0" w:beforeAutospacing="0" w:after="0" w:afterAutospacing="0"/>
        <w:ind w:left="0" w:right="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（十三）徇私舞弊，获取不正当利益的；</w:t>
      </w:r>
    </w:p>
    <w:p>
      <w:pPr>
        <w:pStyle w:val="3"/>
        <w:keepNext w:val="0"/>
        <w:keepLines w:val="0"/>
        <w:widowControl/>
        <w:suppressLineNumbers w:val="0"/>
        <w:spacing w:before="0" w:beforeAutospacing="0" w:after="0" w:afterAutospacing="0"/>
        <w:ind w:left="0" w:right="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物业管理专家有前款第（五）至第（七）项行为的，从解聘其专家资格之日起5年内，不受理其加入专家库的申请。</w:t>
      </w:r>
    </w:p>
    <w:p>
      <w:pPr>
        <w:pStyle w:val="3"/>
        <w:keepNext w:val="0"/>
        <w:keepLines w:val="0"/>
        <w:widowControl/>
        <w:suppressLineNumbers w:val="0"/>
        <w:spacing w:before="0" w:beforeAutospacing="0" w:after="0" w:afterAutospacing="0"/>
        <w:ind w:left="0" w:right="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物业管理专家有前款第（八）至第（十三）项行为的，不再受理其加入专家库的申请。</w:t>
      </w:r>
    </w:p>
    <w:p>
      <w:pPr>
        <w:pStyle w:val="3"/>
        <w:keepNext w:val="0"/>
        <w:keepLines w:val="0"/>
        <w:widowControl/>
        <w:suppressLineNumbers w:val="0"/>
        <w:spacing w:before="0" w:beforeAutospacing="0" w:after="0" w:afterAutospacing="0"/>
        <w:ind w:left="0" w:right="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第十二条  参与物业管理项目评标的专家，应当由招标人从市住房和城乡建设行政主管部门建立的物业管理专家库中采取随机抽取的方式确定。</w:t>
      </w:r>
    </w:p>
    <w:p>
      <w:pPr>
        <w:pStyle w:val="3"/>
        <w:keepNext w:val="0"/>
        <w:keepLines w:val="0"/>
        <w:widowControl/>
        <w:suppressLineNumbers w:val="0"/>
        <w:spacing w:before="0" w:beforeAutospacing="0" w:after="0" w:afterAutospacing="0"/>
        <w:ind w:left="0" w:right="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参与物业管理示范项目考评的专家由市住房和城乡建设行政主管部门直接抽取或者由市物业管理协会在市住房和城乡建设行政主管部门的监督下采取随机抽取的方式确定。</w:t>
      </w:r>
    </w:p>
    <w:p>
      <w:pPr>
        <w:pStyle w:val="3"/>
        <w:keepNext w:val="0"/>
        <w:keepLines w:val="0"/>
        <w:widowControl/>
        <w:suppressLineNumbers w:val="0"/>
        <w:spacing w:before="0" w:beforeAutospacing="0" w:after="0" w:afterAutospacing="0"/>
        <w:ind w:left="0" w:right="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第十三条 物业管理专家被随机抽取参与物业管理项目评标、物业管理示范项目考评等事项，有下列情况之一的应当回避：</w:t>
      </w:r>
    </w:p>
    <w:p>
      <w:pPr>
        <w:pStyle w:val="3"/>
        <w:keepNext w:val="0"/>
        <w:keepLines w:val="0"/>
        <w:widowControl/>
        <w:suppressLineNumbers w:val="0"/>
        <w:spacing w:before="0" w:beforeAutospacing="0" w:after="0" w:afterAutospacing="0"/>
        <w:ind w:left="0" w:right="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（一）本人及其近亲属在物业管理项目的招标单位、投标单位及其关联企业任职，或者事先提供咨询、顾问服务的；</w:t>
      </w:r>
    </w:p>
    <w:p>
      <w:pPr>
        <w:pStyle w:val="3"/>
        <w:keepNext w:val="0"/>
        <w:keepLines w:val="0"/>
        <w:widowControl/>
        <w:suppressLineNumbers w:val="0"/>
        <w:spacing w:before="0" w:beforeAutospacing="0" w:after="0" w:afterAutospacing="0"/>
        <w:ind w:left="0" w:right="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（二）本人及其近亲属在为考评的物业管理示范项目提供物业管理服务的企业及其关联企业任职，或者事先提供咨询、顾问服务的；</w:t>
      </w:r>
    </w:p>
    <w:p>
      <w:pPr>
        <w:pStyle w:val="3"/>
        <w:keepNext w:val="0"/>
        <w:keepLines w:val="0"/>
        <w:widowControl/>
        <w:suppressLineNumbers w:val="0"/>
        <w:spacing w:before="0" w:beforeAutospacing="0" w:after="0" w:afterAutospacing="0"/>
        <w:ind w:left="0" w:right="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（三）其它影响评标、考评公正性的，或者相关法律、法规、规章规定应当回避的。</w:t>
      </w:r>
    </w:p>
    <w:p>
      <w:pPr>
        <w:pStyle w:val="3"/>
        <w:keepNext w:val="0"/>
        <w:keepLines w:val="0"/>
        <w:widowControl/>
        <w:suppressLineNumbers w:val="0"/>
        <w:spacing w:before="0" w:beforeAutospacing="0" w:after="0" w:afterAutospacing="0"/>
        <w:ind w:left="0" w:right="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被随机抽取的专家有前款第（一）、（二）项情况的，应当自行提出回避，并于物业管理项目评标、示范项目考评时间1日前，及时向行政主管部门报告回避事宜。</w:t>
      </w:r>
    </w:p>
    <w:p>
      <w:pPr>
        <w:pStyle w:val="3"/>
        <w:keepNext w:val="0"/>
        <w:keepLines w:val="0"/>
        <w:widowControl/>
        <w:suppressLineNumbers w:val="0"/>
        <w:spacing w:before="0" w:beforeAutospacing="0" w:after="0" w:afterAutospacing="0"/>
        <w:ind w:left="0" w:right="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第十四条 建立物业管理专家培训制度。实行“一年一训”，市住建局应当在每个考核年度内对专家组织不少于1次的业务培训。物业管理专家参加业务培训情况纳入年度考核范围。</w:t>
      </w:r>
    </w:p>
    <w:p>
      <w:pPr>
        <w:pStyle w:val="3"/>
        <w:keepNext w:val="0"/>
        <w:keepLines w:val="0"/>
        <w:widowControl/>
        <w:suppressLineNumbers w:val="0"/>
        <w:spacing w:before="0" w:beforeAutospacing="0" w:after="0" w:afterAutospacing="0"/>
        <w:ind w:right="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第十五条 建立物业管理专家考核制度。实行“一年一核”，市住建局应当在每个考核年度内对每位专家的业务能力、义务履行、纪律遵守等履职情况进行考核。</w:t>
      </w:r>
    </w:p>
    <w:p>
      <w:pPr>
        <w:pStyle w:val="3"/>
        <w:keepNext w:val="0"/>
        <w:keepLines w:val="0"/>
        <w:widowControl/>
        <w:suppressLineNumbers w:val="0"/>
        <w:spacing w:before="0" w:beforeAutospacing="0" w:after="0" w:afterAutospacing="0"/>
        <w:ind w:left="0" w:right="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第十六条 建立物业管理专家档案制度。实行“一人一档”，市住建局应当对专家参与相关物业服务管理活动、接受培训以及年度考核等情况记录存档，作为对专家监督管理的依据。</w:t>
      </w:r>
    </w:p>
    <w:p>
      <w:pPr>
        <w:pStyle w:val="3"/>
        <w:keepNext w:val="0"/>
        <w:keepLines w:val="0"/>
        <w:widowControl/>
        <w:suppressLineNumbers w:val="0"/>
        <w:spacing w:before="0" w:beforeAutospacing="0" w:after="0" w:afterAutospacing="0"/>
        <w:ind w:left="0" w:right="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第十七条物业管理专家库管理使用费用列入市住建局预算。</w:t>
      </w:r>
    </w:p>
    <w:p>
      <w:pPr>
        <w:pStyle w:val="3"/>
        <w:keepNext w:val="0"/>
        <w:keepLines w:val="0"/>
        <w:widowControl/>
        <w:suppressLineNumbers w:val="0"/>
        <w:spacing w:before="0" w:beforeAutospacing="0" w:after="0" w:afterAutospacing="0"/>
        <w:ind w:left="0" w:right="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第十八条 本办法由威海市住房和城乡建设局负责解释。</w:t>
      </w:r>
    </w:p>
    <w:p>
      <w:pPr>
        <w:pStyle w:val="3"/>
        <w:keepNext w:val="0"/>
        <w:keepLines w:val="0"/>
        <w:widowControl/>
        <w:suppressLineNumbers w:val="0"/>
        <w:spacing w:before="0" w:beforeAutospacing="0" w:after="0" w:afterAutospacing="0"/>
        <w:ind w:left="0" w:right="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第十九条 本办法自2024年5月 日起施行。</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01"/>
    <w:family w:val="auto"/>
    <w:pitch w:val="default"/>
    <w:sig w:usb0="00000000" w:usb1="00000000"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宋体S-超大字符集">
    <w:panose1 w:val="02000000000000000000"/>
    <w:charset w:val="86"/>
    <w:family w:val="auto"/>
    <w:pitch w:val="default"/>
    <w:sig w:usb0="00000001" w:usb1="08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Nimbus Roman No9 L">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3BD3230"/>
    <w:multiLevelType w:val="multilevel"/>
    <w:tmpl w:val="23BD3230"/>
    <w:lvl w:ilvl="0" w:tentative="0">
      <w:start w:val="1"/>
      <w:numFmt w:val="decimal"/>
      <w:lvlText w:val="%1"/>
      <w:lvlJc w:val="left"/>
      <w:pPr>
        <w:ind w:left="425" w:hanging="425"/>
      </w:pPr>
      <w:rPr>
        <w:rFonts w:hint="eastAsia" w:cs="Times New Roman"/>
      </w:rPr>
    </w:lvl>
    <w:lvl w:ilvl="1" w:tentative="0">
      <w:start w:val="1"/>
      <w:numFmt w:val="decimal"/>
      <w:lvlText w:val="%1.%2"/>
      <w:lvlJc w:val="left"/>
      <w:pPr>
        <w:ind w:left="992" w:hanging="567"/>
      </w:pPr>
      <w:rPr>
        <w:rFonts w:hint="eastAsia" w:cs="Times New Roman"/>
      </w:rPr>
    </w:lvl>
    <w:lvl w:ilvl="2" w:tentative="0">
      <w:start w:val="1"/>
      <w:numFmt w:val="decimal"/>
      <w:lvlText w:val="%1.%2.%3"/>
      <w:lvlJc w:val="left"/>
      <w:pPr>
        <w:ind w:left="1418" w:hanging="567"/>
      </w:pPr>
      <w:rPr>
        <w:rFonts w:hint="eastAsia" w:cs="Times New Roman"/>
      </w:rPr>
    </w:lvl>
    <w:lvl w:ilvl="3" w:tentative="0">
      <w:start w:val="1"/>
      <w:numFmt w:val="decimal"/>
      <w:lvlText w:val="%1.%2.%3.%4"/>
      <w:lvlJc w:val="left"/>
      <w:pPr>
        <w:ind w:left="850" w:hanging="708"/>
      </w:pPr>
      <w:rPr>
        <w:rFonts w:hint="eastAsia" w:cs="Times New Roman"/>
      </w:rPr>
    </w:lvl>
    <w:lvl w:ilvl="4" w:tentative="0">
      <w:start w:val="1"/>
      <w:numFmt w:val="decimal"/>
      <w:pStyle w:val="2"/>
      <w:lvlText w:val="%1.%2.%3.%4.%5"/>
      <w:lvlJc w:val="left"/>
      <w:pPr>
        <w:ind w:left="2551" w:hanging="850"/>
      </w:pPr>
      <w:rPr>
        <w:rFonts w:hint="eastAsia" w:cs="Times New Roman"/>
      </w:rPr>
    </w:lvl>
    <w:lvl w:ilvl="5" w:tentative="0">
      <w:start w:val="1"/>
      <w:numFmt w:val="decimal"/>
      <w:lvlText w:val="%1.%2.%3.%4.%5.%6"/>
      <w:lvlJc w:val="left"/>
      <w:pPr>
        <w:ind w:left="1134" w:hanging="1134"/>
      </w:pPr>
      <w:rPr>
        <w:rFonts w:hint="eastAsia" w:cs="Times New Roman"/>
      </w:rPr>
    </w:lvl>
    <w:lvl w:ilvl="6" w:tentative="0">
      <w:start w:val="1"/>
      <w:numFmt w:val="decimal"/>
      <w:lvlText w:val="%1.%2.%3.%4.%5.%6.%7"/>
      <w:lvlJc w:val="left"/>
      <w:pPr>
        <w:ind w:left="3827" w:hanging="1276"/>
      </w:pPr>
      <w:rPr>
        <w:rFonts w:hint="eastAsia" w:cs="Times New Roman"/>
      </w:rPr>
    </w:lvl>
    <w:lvl w:ilvl="7" w:tentative="0">
      <w:start w:val="1"/>
      <w:numFmt w:val="decimal"/>
      <w:lvlText w:val="%1.%2.%3.%4.%5.%6.%7.%8"/>
      <w:lvlJc w:val="left"/>
      <w:pPr>
        <w:ind w:left="4394" w:hanging="1418"/>
      </w:pPr>
      <w:rPr>
        <w:rFonts w:hint="eastAsia" w:cs="Times New Roman"/>
      </w:rPr>
    </w:lvl>
    <w:lvl w:ilvl="8" w:tentative="0">
      <w:start w:val="1"/>
      <w:numFmt w:val="decimal"/>
      <w:lvlText w:val="%1.%2.%3.%4.%5.%6.%7.%8.%9"/>
      <w:lvlJc w:val="left"/>
      <w:pPr>
        <w:ind w:left="5102" w:hanging="1700"/>
      </w:pPr>
      <w:rPr>
        <w:rFonts w:hint="eastAsia"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U5ZTMxMWFjNWFkMjEwNGU2MGE1NzMwZjE5YzFiZTAifQ=="/>
  </w:docVars>
  <w:rsids>
    <w:rsidRoot w:val="00000000"/>
    <w:rsid w:val="02184C85"/>
    <w:rsid w:val="0AB52308"/>
    <w:rsid w:val="1ABE50F2"/>
    <w:rsid w:val="1C3C087F"/>
    <w:rsid w:val="224F7DF7"/>
    <w:rsid w:val="25724C98"/>
    <w:rsid w:val="2A9A007E"/>
    <w:rsid w:val="2DBD3FAC"/>
    <w:rsid w:val="3CD33064"/>
    <w:rsid w:val="49E01876"/>
    <w:rsid w:val="4FF5249E"/>
    <w:rsid w:val="51656440"/>
    <w:rsid w:val="56873A79"/>
    <w:rsid w:val="59E34D93"/>
    <w:rsid w:val="5BDF2800"/>
    <w:rsid w:val="5F7FF702"/>
    <w:rsid w:val="644A45A6"/>
    <w:rsid w:val="6A5437CA"/>
    <w:rsid w:val="6DDD6D94"/>
    <w:rsid w:val="6DFFD066"/>
    <w:rsid w:val="6E662466"/>
    <w:rsid w:val="719D4FA3"/>
    <w:rsid w:val="74F7711D"/>
    <w:rsid w:val="7E271003"/>
    <w:rsid w:val="9DF20F25"/>
    <w:rsid w:val="BDDF793E"/>
    <w:rsid w:val="CEFEB50D"/>
    <w:rsid w:val="D3F437F6"/>
    <w:rsid w:val="F9FECE23"/>
    <w:rsid w:val="FDB42036"/>
    <w:rsid w:val="FF37BA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nhideWhenUsed="0" w:uiPriority="99"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5"/>
    <w:basedOn w:val="1"/>
    <w:next w:val="1"/>
    <w:qFormat/>
    <w:uiPriority w:val="99"/>
    <w:pPr>
      <w:keepNext/>
      <w:keepLines/>
      <w:numPr>
        <w:ilvl w:val="4"/>
        <w:numId w:val="1"/>
      </w:numPr>
      <w:ind w:left="851" w:hanging="851"/>
      <w:outlineLvl w:val="4"/>
    </w:pPr>
    <w:rPr>
      <w:b/>
      <w:bCs/>
      <w:szCs w:val="28"/>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25</TotalTime>
  <ScaleCrop>false</ScaleCrop>
  <LinksUpToDate>false</LinksUpToDate>
  <CharactersWithSpaces>0</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2024-01-04T01:36:00Z</dcterms:created>
  <dc:creator>Administrator</dc:creator>
  <cp:lastModifiedBy>user</cp:lastModifiedBy>
  <cp:lastPrinted>2024-03-03T09:30:00Z</cp:lastPrinted>
  <dcterms:modified xsi:type="dcterms:W3CDTF">2024-05-15T18:04:41Z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03DD86983CC340E4AAB098DFD2F3D23F_12</vt:lpwstr>
  </property>
</Properties>
</file>