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center"/>
        <w:textAlignment w:val="baseline"/>
        <w:rPr>
          <w:rFonts w:hint="eastAsia" w:ascii="仿宋_GB2312" w:hAnsi="Arial" w:eastAsia="仿宋_GB2312" w:cs="Arial"/>
          <w:b/>
          <w:bCs/>
          <w:snapToGrid w:val="0"/>
          <w:color w:val="000000"/>
          <w:kern w:val="0"/>
          <w:sz w:val="32"/>
          <w:szCs w:val="32"/>
          <w:u w:val="none"/>
          <w:lang w:eastAsia="zh-CN"/>
        </w:rPr>
      </w:pPr>
      <w:r>
        <w:rPr>
          <w:rFonts w:hint="eastAsia"/>
          <w:b/>
          <w:bCs/>
          <w:sz w:val="44"/>
          <w:szCs w:val="44"/>
          <w:u w:val="none"/>
          <w:lang w:val="en-US" w:eastAsia="zh-CN"/>
        </w:rPr>
        <w:t>2</w:t>
      </w:r>
      <w:r>
        <w:rPr>
          <w:rFonts w:hint="eastAsia"/>
          <w:b/>
          <w:bCs/>
          <w:sz w:val="44"/>
          <w:szCs w:val="44"/>
          <w:u w:val="none"/>
          <w:lang w:eastAsia="zh-CN"/>
        </w:rPr>
        <w:t>024年威海</w:t>
      </w:r>
      <w:bookmarkStart w:id="0" w:name="_GoBack"/>
      <w:bookmarkEnd w:id="0"/>
      <w:r>
        <w:rPr>
          <w:rFonts w:hint="eastAsia"/>
          <w:b/>
          <w:bCs/>
          <w:sz w:val="44"/>
          <w:szCs w:val="44"/>
          <w:u w:val="none"/>
          <w:lang w:eastAsia="zh-CN"/>
        </w:rPr>
        <w:t>市经营性自建房跨部门综合监管抽查检查结果公示表</w:t>
      </w:r>
    </w:p>
    <w:tbl>
      <w:tblPr>
        <w:tblStyle w:val="17"/>
        <w:tblpPr w:leftFromText="180" w:rightFromText="180" w:vertAnchor="page" w:horzAnchor="page" w:tblpXSpec="center" w:tblpY="3683"/>
        <w:tblOverlap w:val="never"/>
        <w:tblW w:w="135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2127"/>
        <w:gridCol w:w="2180"/>
        <w:gridCol w:w="1329"/>
        <w:gridCol w:w="1329"/>
        <w:gridCol w:w="1330"/>
        <w:gridCol w:w="1331"/>
        <w:gridCol w:w="1271"/>
        <w:gridCol w:w="1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871" w:type="dxa"/>
            <w:vMerge w:val="restart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序</w:t>
            </w: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号</w:t>
            </w:r>
          </w:p>
        </w:tc>
        <w:tc>
          <w:tcPr>
            <w:tcW w:w="2127" w:type="dxa"/>
            <w:vMerge w:val="restart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排查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编号</w:t>
            </w:r>
          </w:p>
        </w:tc>
        <w:tc>
          <w:tcPr>
            <w:tcW w:w="2180" w:type="dxa"/>
            <w:vMerge w:val="restart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地址（具体到县（市、区）、街道（镇、乡）、社区（行政村）</w:t>
            </w:r>
          </w:p>
        </w:tc>
        <w:tc>
          <w:tcPr>
            <w:tcW w:w="1329" w:type="dxa"/>
            <w:vMerge w:val="restart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是否符合销号要求</w:t>
            </w:r>
          </w:p>
        </w:tc>
        <w:tc>
          <w:tcPr>
            <w:tcW w:w="3990" w:type="dxa"/>
            <w:gridSpan w:val="3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房屋隐患类型</w:t>
            </w:r>
          </w:p>
        </w:tc>
        <w:tc>
          <w:tcPr>
            <w:tcW w:w="1271" w:type="dxa"/>
            <w:vMerge w:val="restart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发现具体问题</w:t>
            </w:r>
          </w:p>
        </w:tc>
        <w:tc>
          <w:tcPr>
            <w:tcW w:w="1775" w:type="dxa"/>
            <w:vMerge w:val="restart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是否完成整改（未完成，明确整改措施、完成时限及责任部门）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871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8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2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2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房屋结构是否安全</w:t>
            </w:r>
          </w:p>
        </w:tc>
        <w:tc>
          <w:tcPr>
            <w:tcW w:w="1330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用地是否符合要求</w:t>
            </w:r>
          </w:p>
        </w:tc>
        <w:tc>
          <w:tcPr>
            <w:tcW w:w="133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消防安全是否符合要求</w:t>
            </w:r>
          </w:p>
        </w:tc>
        <w:tc>
          <w:tcPr>
            <w:tcW w:w="1271" w:type="dxa"/>
            <w:vMerge w:val="continue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75" w:type="dxa"/>
            <w:vMerge w:val="continue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YH371002000001144</w:t>
            </w: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环翠区环翠楼街道东南村社区</w:t>
            </w:r>
          </w:p>
        </w:tc>
        <w:tc>
          <w:tcPr>
            <w:tcW w:w="132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2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0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YH371003000008310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威海市文登区泽头镇北庄村委会无组无路（街、巷）汽修厂院里号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b/>
                <w:bCs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YH371003000006170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威海市文登区高村镇高村村委会兴高路路（街、巷）600号无栋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b/>
                <w:bCs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YH371003000010265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威海市文登区小观镇吴家庄村委会无组海恋路南十米路（街、巷）南海医院南号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b/>
                <w:bCs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YH371003000007640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威海市文登区泽头镇泽头村委会无组无路（街、巷）344号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YH371082000003250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威海市荣成市港湾街道环山社区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YH371082000003234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威海市荣成市港湾街道环山社区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YH371082000000018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威海市荣成市崖头街道崖头社区居委会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YH371082000004067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威海市荣成市王连街道马岭许家村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YH371083000001363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威海市乳山市白沙滩镇潘家村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YH371083000000317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威海市乳山市白沙滩镇六村屯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YH371083000000265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威海市乳山市城区街道东里村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YH371083000000237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威海市乳山市白沙滩镇曹家庄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YH371002000007203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威海市高区初村镇北店子村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YH371002000007214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威海市高区初村镇北店子村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YH371002000005842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威海市高区初村镇东马山村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YH371002000001576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威海市高区怡园街道西钦村远遥墩路杨邦勤房屋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YH371002000003252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威海市经区崮山镇南虎口村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YH371002000083890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威海市经区崮山镇南虎口村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YH371002000013407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威海市经区泊于镇泊于家村委会泊于家路（街、巷）10号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否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砌筑质量较差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2、未按照要求配备灭火器、应急照明灯、疏散指示标志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YH371002000013412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威海市临港区蔄山镇南申格村委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YH371002000000091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威海市临港区草庙子镇家家悦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YH371002000013396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威海市临港区蔄山镇中韩路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是</w:t>
            </w:r>
          </w:p>
        </w:tc>
        <w:tc>
          <w:tcPr>
            <w:tcW w:w="132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是</w:t>
            </w:r>
          </w:p>
        </w:tc>
        <w:tc>
          <w:tcPr>
            <w:tcW w:w="13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3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2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  <w:tc>
          <w:tcPr>
            <w:tcW w:w="1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是</w:t>
            </w:r>
          </w:p>
        </w:tc>
      </w:tr>
    </w:tbl>
    <w:p>
      <w:pPr>
        <w:pStyle w:val="10"/>
        <w:rPr>
          <w:rFonts w:hint="default"/>
          <w:rtl w:val="0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Arial Unicode MS">
    <w:altName w:val="Nimbus Roman No9 L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A3DC0D"/>
    <w:multiLevelType w:val="singleLevel"/>
    <w:tmpl w:val="AAA3DC0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1NTBkMzg4ZmNiODJiMThjOTkxODk5Zjg4YjYwZjQifQ=="/>
  </w:docVars>
  <w:rsids>
    <w:rsidRoot w:val="00000000"/>
    <w:rsid w:val="01BC314F"/>
    <w:rsid w:val="02A24A27"/>
    <w:rsid w:val="102F0E61"/>
    <w:rsid w:val="14246022"/>
    <w:rsid w:val="14A732B4"/>
    <w:rsid w:val="1508410C"/>
    <w:rsid w:val="1C2F28F5"/>
    <w:rsid w:val="209354CA"/>
    <w:rsid w:val="25396B3D"/>
    <w:rsid w:val="25D14331"/>
    <w:rsid w:val="27F74FD8"/>
    <w:rsid w:val="295F7136"/>
    <w:rsid w:val="2AFA6BE3"/>
    <w:rsid w:val="307D66C4"/>
    <w:rsid w:val="317A429B"/>
    <w:rsid w:val="34563828"/>
    <w:rsid w:val="3AA50AA7"/>
    <w:rsid w:val="3C9A5CBB"/>
    <w:rsid w:val="3D0246E0"/>
    <w:rsid w:val="4359242C"/>
    <w:rsid w:val="443F4672"/>
    <w:rsid w:val="45BE166E"/>
    <w:rsid w:val="4A050C18"/>
    <w:rsid w:val="4CE16373"/>
    <w:rsid w:val="4F104F7E"/>
    <w:rsid w:val="54BF230B"/>
    <w:rsid w:val="54DD0448"/>
    <w:rsid w:val="57664D3B"/>
    <w:rsid w:val="63370BD5"/>
    <w:rsid w:val="64720511"/>
    <w:rsid w:val="65FF8BF8"/>
    <w:rsid w:val="67957627"/>
    <w:rsid w:val="67D44C3D"/>
    <w:rsid w:val="6ACE412E"/>
    <w:rsid w:val="6AED32D6"/>
    <w:rsid w:val="727700F8"/>
    <w:rsid w:val="75660855"/>
    <w:rsid w:val="79FD912A"/>
    <w:rsid w:val="BEFF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next w:val="1"/>
    <w:qFormat/>
    <w:uiPriority w:val="0"/>
    <w:pPr>
      <w:wordWrap w:val="0"/>
      <w:spacing w:after="160"/>
      <w:jc w:val="both"/>
      <w:outlineLvl w:val="1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Calibri" w:eastAsia="仿宋_GB2312" w:cs="Times New Roman"/>
      <w:color w:val="000000"/>
      <w:kern w:val="2"/>
      <w:sz w:val="36"/>
      <w:szCs w:val="36"/>
      <w:lang w:val="en-US" w:eastAsia="zh-CN" w:bidi="ar-SA"/>
    </w:rPr>
  </w:style>
  <w:style w:type="paragraph" w:styleId="4">
    <w:name w:val="Body Text"/>
    <w:basedOn w:val="1"/>
    <w:next w:val="1"/>
    <w:unhideWhenUsed/>
    <w:qFormat/>
    <w:uiPriority w:val="99"/>
    <w:pPr>
      <w:spacing w:after="120"/>
    </w:p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6">
    <w:name w:val="Body Text First Indent 2"/>
    <w:basedOn w:val="5"/>
    <w:next w:val="7"/>
    <w:qFormat/>
    <w:uiPriority w:val="0"/>
    <w:pPr>
      <w:ind w:left="0" w:leftChars="0" w:firstLine="40"/>
    </w:pPr>
    <w:rPr>
      <w:rFonts w:ascii="仿宋_GB2312" w:hAnsi="仿宋_GB2312" w:eastAsia="仿宋" w:cs="仿宋_GB2312"/>
      <w:sz w:val="32"/>
      <w:szCs w:val="32"/>
    </w:rPr>
  </w:style>
  <w:style w:type="paragraph" w:styleId="7">
    <w:name w:val="Body Text First Indent"/>
    <w:basedOn w:val="4"/>
    <w:next w:val="4"/>
    <w:unhideWhenUsed/>
    <w:qFormat/>
    <w:uiPriority w:val="0"/>
    <w:pPr>
      <w:ind w:firstLine="420" w:firstLineChars="100"/>
    </w:pPr>
    <w:rPr>
      <w:rFonts w:cs="Times New Roman"/>
    </w:rPr>
  </w:style>
  <w:style w:type="paragraph" w:styleId="8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/>
    </w:rPr>
  </w:style>
  <w:style w:type="paragraph" w:styleId="9">
    <w:name w:val="Body Text Indent 2"/>
    <w:basedOn w:val="1"/>
    <w:next w:val="10"/>
    <w:unhideWhenUsed/>
    <w:qFormat/>
    <w:uiPriority w:val="99"/>
    <w:pPr>
      <w:spacing w:after="120" w:line="480" w:lineRule="auto"/>
      <w:ind w:left="420" w:leftChars="200"/>
    </w:pPr>
  </w:style>
  <w:style w:type="paragraph" w:customStyle="1" w:styleId="10">
    <w:name w:val="reader-word-layer reader-word-s46-2"/>
    <w:basedOn w:val="1"/>
    <w:next w:val="11"/>
    <w:qFormat/>
    <w:uiPriority w:val="0"/>
    <w:pPr>
      <w:widowControl/>
      <w:spacing w:before="280" w:after="280"/>
    </w:pPr>
    <w:rPr>
      <w:rFonts w:ascii="宋体"/>
      <w:sz w:val="24"/>
    </w:rPr>
  </w:style>
  <w:style w:type="paragraph" w:customStyle="1" w:styleId="11">
    <w:name w:val="xl35"/>
    <w:basedOn w:val="1"/>
    <w:next w:val="1"/>
    <w:qFormat/>
    <w:uiPriority w:val="0"/>
    <w:pPr>
      <w:widowControl/>
      <w:shd w:val="clear" w:color="FFFFFF" w:fill="FFFFFF"/>
      <w:spacing w:before="280" w:after="280"/>
    </w:pPr>
    <w:rPr>
      <w:rFonts w:ascii="Arial Unicode MS" w:eastAsia="Arial Unicode MS"/>
      <w:sz w:val="24"/>
    </w:rPr>
  </w:style>
  <w:style w:type="paragraph" w:styleId="1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正文 A"/>
    <w:qFormat/>
    <w:uiPriority w:val="0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  <w:style w:type="paragraph" w:customStyle="1" w:styleId="20">
    <w:name w:val="TOC1"/>
    <w:next w:val="1"/>
    <w:qFormat/>
    <w:uiPriority w:val="0"/>
    <w:pPr>
      <w:widowControl w:val="0"/>
      <w:snapToGrid w:val="0"/>
      <w:spacing w:line="640" w:lineRule="exact"/>
      <w:ind w:firstLine="705"/>
      <w:jc w:val="both"/>
      <w:textAlignment w:val="baseline"/>
    </w:pPr>
    <w:rPr>
      <w:rFonts w:ascii="仿宋_GB2312" w:hAnsi="Calibri" w:eastAsia="仿宋_GB2312" w:cs="Times New Roman"/>
      <w:color w:val="000000"/>
      <w:kern w:val="2"/>
      <w:sz w:val="36"/>
      <w:szCs w:val="36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763</Words>
  <Characters>1156</Characters>
  <Lines>0</Lines>
  <Paragraphs>0</Paragraphs>
  <TotalTime>0</TotalTime>
  <ScaleCrop>false</ScaleCrop>
  <LinksUpToDate>false</LinksUpToDate>
  <CharactersWithSpaces>1158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2024-11-18T09:09:00Z</dcterms:created>
  <dc:creator>Administrator</dc:creator>
  <cp:lastModifiedBy>user</cp:lastModifiedBy>
  <cp:lastPrinted>2024-12-13T17:38:00Z</cp:lastPrinted>
  <dcterms:modified xsi:type="dcterms:W3CDTF">2024-12-27T10:31:43Z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17EB1103BE9A49C9943F7DF050E06999_13</vt:lpwstr>
  </property>
</Properties>
</file>