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0E2" w:rsidRDefault="006C2EC3">
      <w:pPr>
        <w:widowControl/>
        <w:adjustRightInd w:val="0"/>
        <w:snapToGrid w:val="0"/>
        <w:spacing w:line="640" w:lineRule="exact"/>
        <w:jc w:val="center"/>
        <w:textAlignment w:val="baseline"/>
        <w:rPr>
          <w:rFonts w:ascii="方正小标宋_GBK" w:eastAsia="方正小标宋_GBK" w:hAnsi="方正小标宋_GBK" w:cs="方正小标宋_GBK" w:hint="eastAsia"/>
          <w:snapToGrid w:val="0"/>
          <w:color w:val="000000"/>
          <w:w w:val="96"/>
          <w:kern w:val="0"/>
          <w:sz w:val="44"/>
          <w:szCs w:val="44"/>
        </w:rPr>
      </w:pPr>
      <w:r>
        <w:rPr>
          <w:rFonts w:ascii="方正小标宋_GBK" w:eastAsia="方正小标宋_GBK" w:hAnsi="方正小标宋_GBK" w:cs="方正小标宋_GBK" w:hint="eastAsia"/>
          <w:snapToGrid w:val="0"/>
          <w:color w:val="000000"/>
          <w:w w:val="96"/>
          <w:kern w:val="0"/>
          <w:sz w:val="44"/>
          <w:szCs w:val="44"/>
        </w:rPr>
        <w:t>关于举办</w:t>
      </w:r>
      <w:r w:rsidR="009D00E2">
        <w:rPr>
          <w:rFonts w:ascii="方正小标宋_GBK" w:eastAsia="方正小标宋_GBK" w:hAnsi="方正小标宋_GBK" w:cs="方正小标宋_GBK" w:hint="eastAsia"/>
          <w:snapToGrid w:val="0"/>
          <w:color w:val="000000"/>
          <w:w w:val="96"/>
          <w:kern w:val="0"/>
          <w:sz w:val="44"/>
          <w:szCs w:val="44"/>
        </w:rPr>
        <w:t xml:space="preserve"> </w:t>
      </w:r>
      <w:r>
        <w:rPr>
          <w:rFonts w:ascii="方正小标宋_GBK" w:eastAsia="方正小标宋_GBK" w:hAnsi="方正小标宋_GBK" w:cs="方正小标宋_GBK" w:hint="eastAsia"/>
          <w:snapToGrid w:val="0"/>
          <w:color w:val="000000"/>
          <w:w w:val="96"/>
          <w:kern w:val="0"/>
          <w:sz w:val="44"/>
          <w:szCs w:val="44"/>
        </w:rPr>
        <w:t>“</w:t>
      </w:r>
      <w:r>
        <w:rPr>
          <w:rFonts w:ascii="方正小标宋_GBK" w:eastAsia="方正小标宋_GBK" w:hAnsi="方正小标宋_GBK" w:cs="方正小标宋_GBK" w:hint="eastAsia"/>
          <w:snapToGrid w:val="0"/>
          <w:color w:val="000000"/>
          <w:w w:val="96"/>
          <w:kern w:val="0"/>
          <w:sz w:val="44"/>
          <w:szCs w:val="44"/>
        </w:rPr>
        <w:t>技能兴威”</w:t>
      </w:r>
      <w:r w:rsidR="009D00E2">
        <w:rPr>
          <w:rFonts w:ascii="方正小标宋_GBK" w:eastAsia="方正小标宋_GBK" w:hAnsi="方正小标宋_GBK" w:cs="方正小标宋_GBK" w:hint="eastAsia"/>
          <w:snapToGrid w:val="0"/>
          <w:color w:val="000000"/>
          <w:w w:val="96"/>
          <w:kern w:val="0"/>
          <w:sz w:val="44"/>
          <w:szCs w:val="44"/>
        </w:rPr>
        <w:t>威海市</w:t>
      </w:r>
      <w:r>
        <w:rPr>
          <w:rFonts w:ascii="方正小标宋_GBK" w:eastAsia="方正小标宋_GBK" w:hAnsi="方正小标宋_GBK" w:cs="方正小标宋_GBK" w:hint="eastAsia"/>
          <w:snapToGrid w:val="0"/>
          <w:color w:val="000000"/>
          <w:w w:val="96"/>
          <w:kern w:val="0"/>
          <w:sz w:val="44"/>
          <w:szCs w:val="44"/>
        </w:rPr>
        <w:t>第二</w:t>
      </w:r>
      <w:r>
        <w:rPr>
          <w:rFonts w:ascii="方正小标宋_GBK" w:eastAsia="方正小标宋_GBK" w:hAnsi="方正小标宋_GBK" w:cs="方正小标宋_GBK" w:hint="eastAsia"/>
          <w:snapToGrid w:val="0"/>
          <w:color w:val="000000"/>
          <w:w w:val="96"/>
          <w:kern w:val="0"/>
          <w:sz w:val="44"/>
          <w:szCs w:val="44"/>
        </w:rPr>
        <w:t>届</w:t>
      </w:r>
      <w:r>
        <w:rPr>
          <w:rFonts w:ascii="方正小标宋_GBK" w:eastAsia="方正小标宋_GBK" w:hAnsi="方正小标宋_GBK" w:cs="方正小标宋_GBK" w:hint="eastAsia"/>
          <w:snapToGrid w:val="0"/>
          <w:color w:val="000000"/>
          <w:w w:val="96"/>
          <w:kern w:val="0"/>
          <w:sz w:val="44"/>
          <w:szCs w:val="44"/>
        </w:rPr>
        <w:t>消防安全</w:t>
      </w:r>
    </w:p>
    <w:p w:rsidR="00097C08" w:rsidRDefault="006C2EC3">
      <w:pPr>
        <w:widowControl/>
        <w:adjustRightInd w:val="0"/>
        <w:snapToGrid w:val="0"/>
        <w:spacing w:line="640" w:lineRule="exact"/>
        <w:jc w:val="center"/>
        <w:textAlignment w:val="baseline"/>
        <w:rPr>
          <w:rFonts w:ascii="方正小标宋_GBK" w:eastAsia="方正小标宋_GBK" w:hAnsi="方正小标宋_GBK" w:cs="方正小标宋_GBK"/>
          <w:snapToGrid w:val="0"/>
          <w:color w:val="000000"/>
          <w:w w:val="96"/>
          <w:kern w:val="0"/>
          <w:sz w:val="32"/>
          <w:szCs w:val="32"/>
        </w:rPr>
      </w:pPr>
      <w:r>
        <w:rPr>
          <w:rFonts w:ascii="方正小标宋_GBK" w:eastAsia="方正小标宋_GBK" w:hAnsi="方正小标宋_GBK" w:cs="方正小标宋_GBK" w:hint="eastAsia"/>
          <w:snapToGrid w:val="0"/>
          <w:color w:val="000000"/>
          <w:w w:val="96"/>
          <w:kern w:val="0"/>
          <w:sz w:val="44"/>
          <w:szCs w:val="44"/>
        </w:rPr>
        <w:t>职业技能竞赛的通知</w:t>
      </w:r>
    </w:p>
    <w:p w:rsidR="00097C08" w:rsidRDefault="00097C08">
      <w:pPr>
        <w:spacing w:line="600" w:lineRule="exact"/>
      </w:pPr>
    </w:p>
    <w:p w:rsidR="00097C08" w:rsidRDefault="006C2EC3">
      <w:pPr>
        <w:spacing w:line="600" w:lineRule="exact"/>
        <w:rPr>
          <w:rFonts w:ascii="仿宋" w:eastAsia="仿宋" w:hAnsi="仿宋" w:cs="仿宋"/>
          <w:sz w:val="32"/>
          <w:szCs w:val="32"/>
        </w:rPr>
      </w:pPr>
      <w:r>
        <w:rPr>
          <w:rFonts w:ascii="仿宋" w:eastAsia="仿宋" w:hAnsi="仿宋" w:cs="仿宋" w:hint="eastAsia"/>
          <w:sz w:val="32"/>
          <w:szCs w:val="32"/>
        </w:rPr>
        <w:t>各有关</w:t>
      </w:r>
      <w:r>
        <w:rPr>
          <w:rFonts w:ascii="仿宋" w:eastAsia="仿宋" w:hAnsi="仿宋" w:cs="仿宋" w:hint="eastAsia"/>
          <w:sz w:val="32"/>
          <w:szCs w:val="32"/>
        </w:rPr>
        <w:t>单位、消防从业人员：</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为贯彻习近平总书记关于技能人才工作重要指示精神，落实省委、市委人才工作部署，充分发挥职业技能竞赛在技能人才培养、使用、评价、激励等方面的带动作用，促进我市消防行业技能人才队伍建设</w:t>
      </w:r>
      <w:r>
        <w:rPr>
          <w:rFonts w:ascii="仿宋" w:eastAsia="仿宋" w:hAnsi="仿宋" w:cs="仿宋" w:hint="eastAsia"/>
          <w:sz w:val="32"/>
          <w:szCs w:val="32"/>
        </w:rPr>
        <w:t>。</w:t>
      </w:r>
      <w:r>
        <w:rPr>
          <w:rFonts w:ascii="仿宋" w:eastAsia="仿宋" w:hAnsi="仿宋" w:cs="仿宋" w:hint="eastAsia"/>
          <w:sz w:val="32"/>
          <w:szCs w:val="32"/>
        </w:rPr>
        <w:t>根据《威海市人力资源和社会保障局关于公布</w:t>
      </w:r>
      <w:r>
        <w:rPr>
          <w:rFonts w:ascii="仿宋" w:eastAsia="仿宋" w:hAnsi="仿宋" w:cs="仿宋" w:hint="eastAsia"/>
          <w:sz w:val="32"/>
          <w:szCs w:val="32"/>
        </w:rPr>
        <w:t>&lt;2024</w:t>
      </w:r>
      <w:r>
        <w:rPr>
          <w:rFonts w:ascii="仿宋" w:eastAsia="仿宋" w:hAnsi="仿宋" w:cs="仿宋" w:hint="eastAsia"/>
          <w:sz w:val="32"/>
          <w:szCs w:val="32"/>
        </w:rPr>
        <w:t>年威海市“技能兴威”职业技能竞赛计划</w:t>
      </w:r>
      <w:r>
        <w:rPr>
          <w:rFonts w:ascii="仿宋" w:eastAsia="仿宋" w:hAnsi="仿宋" w:cs="仿宋" w:hint="eastAsia"/>
          <w:sz w:val="32"/>
          <w:szCs w:val="32"/>
        </w:rPr>
        <w:t>&gt;</w:t>
      </w:r>
      <w:r>
        <w:rPr>
          <w:rFonts w:ascii="仿宋" w:eastAsia="仿宋" w:hAnsi="仿宋" w:cs="仿宋" w:hint="eastAsia"/>
          <w:sz w:val="32"/>
          <w:szCs w:val="32"/>
        </w:rPr>
        <w:t>的通知》，决定举办威海市第二届消防安全职业技能竞赛，现将有关事项通知如下：</w:t>
      </w:r>
    </w:p>
    <w:p w:rsidR="00097C08" w:rsidRDefault="006C2EC3">
      <w:pPr>
        <w:spacing w:line="600" w:lineRule="exact"/>
        <w:ind w:firstLineChars="200" w:firstLine="640"/>
        <w:rPr>
          <w:rFonts w:ascii="方正仿宋_GB18030" w:eastAsia="方正仿宋_GB18030" w:hAnsi="方正仿宋_GB18030" w:cs="方正仿宋_GB18030"/>
          <w:sz w:val="32"/>
          <w:szCs w:val="32"/>
        </w:rPr>
      </w:pPr>
      <w:r>
        <w:rPr>
          <w:rFonts w:ascii="黑体" w:eastAsia="黑体" w:hAnsi="黑体" w:cs="黑体" w:hint="eastAsia"/>
          <w:sz w:val="32"/>
          <w:szCs w:val="32"/>
        </w:rPr>
        <w:t>一、组织机构</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主办单位：威海市住房和城乡建设局</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cs="仿宋" w:hint="eastAsia"/>
          <w:sz w:val="32"/>
          <w:szCs w:val="32"/>
        </w:rPr>
        <w:t>威海市总工会</w:t>
      </w:r>
    </w:p>
    <w:p w:rsidR="00097C08" w:rsidRDefault="006C2EC3">
      <w:pPr>
        <w:spacing w:line="600" w:lineRule="exact"/>
        <w:ind w:firstLineChars="700" w:firstLine="2240"/>
        <w:rPr>
          <w:rFonts w:ascii="仿宋" w:eastAsia="仿宋" w:hAnsi="仿宋" w:cs="仿宋"/>
          <w:sz w:val="32"/>
          <w:szCs w:val="32"/>
        </w:rPr>
      </w:pPr>
      <w:r>
        <w:rPr>
          <w:rFonts w:ascii="仿宋" w:eastAsia="仿宋" w:hAnsi="仿宋" w:cs="仿宋" w:hint="eastAsia"/>
          <w:sz w:val="32"/>
          <w:szCs w:val="32"/>
        </w:rPr>
        <w:t>共青团威海市委</w:t>
      </w:r>
    </w:p>
    <w:p w:rsidR="00097C08" w:rsidRDefault="006C2EC3">
      <w:pPr>
        <w:spacing w:line="600" w:lineRule="exact"/>
        <w:ind w:firstLineChars="700" w:firstLine="2240"/>
        <w:rPr>
          <w:rFonts w:ascii="仿宋" w:eastAsia="仿宋" w:hAnsi="仿宋" w:cs="仿宋"/>
          <w:sz w:val="32"/>
          <w:szCs w:val="32"/>
        </w:rPr>
      </w:pPr>
      <w:r>
        <w:rPr>
          <w:rFonts w:ascii="仿宋" w:eastAsia="仿宋" w:hAnsi="仿宋" w:cs="仿宋" w:hint="eastAsia"/>
          <w:sz w:val="32"/>
          <w:szCs w:val="32"/>
        </w:rPr>
        <w:t>威海市人力资源和社会保障局</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承办单位：威海市消防行业协会</w:t>
      </w:r>
    </w:p>
    <w:p w:rsidR="00097C08" w:rsidRDefault="006C2EC3">
      <w:pPr>
        <w:spacing w:line="600" w:lineRule="exact"/>
        <w:ind w:firstLineChars="700" w:firstLine="2240"/>
        <w:rPr>
          <w:rFonts w:ascii="仿宋" w:eastAsia="仿宋" w:hAnsi="仿宋" w:cs="仿宋"/>
          <w:sz w:val="32"/>
          <w:szCs w:val="32"/>
        </w:rPr>
      </w:pPr>
      <w:r>
        <w:rPr>
          <w:rFonts w:ascii="仿宋" w:eastAsia="仿宋" w:hAnsi="仿宋" w:cs="仿宋" w:hint="eastAsia"/>
          <w:sz w:val="32"/>
          <w:szCs w:val="32"/>
        </w:rPr>
        <w:t>威海市建筑业协会</w:t>
      </w:r>
      <w:r>
        <w:rPr>
          <w:rFonts w:ascii="仿宋" w:eastAsia="仿宋" w:hAnsi="仿宋" w:cs="仿宋" w:hint="eastAsia"/>
          <w:sz w:val="32"/>
          <w:szCs w:val="32"/>
        </w:rPr>
        <w:t xml:space="preserve"> </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协办单位：威海广泰空港设备股份有限公司</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cs="仿宋" w:hint="eastAsia"/>
          <w:sz w:val="32"/>
          <w:szCs w:val="32"/>
        </w:rPr>
        <w:t>威海城投物业服务有限公司</w:t>
      </w:r>
    </w:p>
    <w:p w:rsidR="00097C08" w:rsidRDefault="006C2EC3">
      <w:pPr>
        <w:spacing w:line="600" w:lineRule="exact"/>
        <w:ind w:firstLineChars="700" w:firstLine="2240"/>
        <w:rPr>
          <w:rFonts w:ascii="方正仿宋_GB18030" w:eastAsia="方正仿宋_GB18030" w:hAnsi="方正仿宋_GB18030" w:cs="方正仿宋_GB18030"/>
          <w:sz w:val="32"/>
          <w:szCs w:val="32"/>
        </w:rPr>
      </w:pPr>
      <w:r>
        <w:rPr>
          <w:rFonts w:ascii="仿宋" w:eastAsia="仿宋" w:hAnsi="仿宋" w:cs="仿宋" w:hint="eastAsia"/>
          <w:sz w:val="32"/>
          <w:szCs w:val="32"/>
        </w:rPr>
        <w:t>威海市金盾消防志愿服务中心</w:t>
      </w:r>
      <w:r>
        <w:rPr>
          <w:rFonts w:ascii="仿宋" w:eastAsia="仿宋" w:hAnsi="仿宋" w:cs="仿宋" w:hint="eastAsia"/>
          <w:sz w:val="32"/>
          <w:szCs w:val="32"/>
        </w:rPr>
        <w:t xml:space="preserve">     </w:t>
      </w:r>
    </w:p>
    <w:p w:rsidR="00097C08" w:rsidRDefault="006C2EC3">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二、竞赛项目</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竞赛设置消防工程查验、消防设施操作员（消防设施监控操</w:t>
      </w:r>
      <w:r>
        <w:rPr>
          <w:rFonts w:ascii="仿宋" w:eastAsia="仿宋" w:hAnsi="仿宋" w:cs="仿宋" w:hint="eastAsia"/>
          <w:sz w:val="32"/>
          <w:szCs w:val="32"/>
        </w:rPr>
        <w:lastRenderedPageBreak/>
        <w:t>作职业方向）、消防设施操作员（消防设施检测维修保养职业方向）、消防安全管理员、搜救犬训导员、应急救援员</w:t>
      </w:r>
      <w:r>
        <w:rPr>
          <w:rFonts w:ascii="仿宋" w:eastAsia="仿宋" w:hAnsi="仿宋" w:cs="仿宋" w:hint="eastAsia"/>
          <w:sz w:val="32"/>
          <w:szCs w:val="32"/>
        </w:rPr>
        <w:t>6</w:t>
      </w:r>
      <w:r>
        <w:rPr>
          <w:rFonts w:ascii="仿宋" w:eastAsia="仿宋" w:hAnsi="仿宋" w:cs="仿宋" w:hint="eastAsia"/>
          <w:sz w:val="32"/>
          <w:szCs w:val="32"/>
        </w:rPr>
        <w:t>个竞赛项目。</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由竞赛组委会组织相关专家成立命题组，依据</w:t>
      </w:r>
      <w:r>
        <w:rPr>
          <w:rFonts w:ascii="仿宋" w:eastAsia="仿宋" w:hAnsi="仿宋" w:cs="仿宋" w:hint="eastAsia"/>
          <w:sz w:val="32"/>
          <w:szCs w:val="32"/>
        </w:rPr>
        <w:t>消防查验相关法律法规、规章、规范性文</w:t>
      </w:r>
      <w:r>
        <w:rPr>
          <w:rFonts w:ascii="仿宋" w:eastAsia="仿宋" w:hAnsi="仿宋" w:cs="仿宋" w:hint="eastAsia"/>
          <w:sz w:val="32"/>
          <w:szCs w:val="32"/>
        </w:rPr>
        <w:t>件、国家工程建设消防技术标准和消防工程各种施工验收规范性内容知识、</w:t>
      </w:r>
      <w:r>
        <w:rPr>
          <w:rFonts w:ascii="仿宋" w:eastAsia="仿宋" w:hAnsi="仿宋" w:cs="仿宋" w:hint="eastAsia"/>
          <w:sz w:val="32"/>
          <w:szCs w:val="32"/>
        </w:rPr>
        <w:t>《消防设施操作员国家职业技能标准》（</w:t>
      </w:r>
      <w:r>
        <w:rPr>
          <w:rFonts w:ascii="仿宋" w:eastAsia="仿宋" w:hAnsi="仿宋" w:cs="仿宋" w:hint="eastAsia"/>
          <w:sz w:val="32"/>
          <w:szCs w:val="32"/>
        </w:rPr>
        <w:t>4-07-05-04</w:t>
      </w:r>
      <w:r>
        <w:rPr>
          <w:rFonts w:ascii="仿宋" w:eastAsia="仿宋" w:hAnsi="仿宋" w:cs="仿宋" w:hint="eastAsia"/>
          <w:sz w:val="32"/>
          <w:szCs w:val="32"/>
        </w:rPr>
        <w:t>）、《</w:t>
      </w:r>
      <w:r>
        <w:rPr>
          <w:rFonts w:ascii="仿宋" w:eastAsia="仿宋" w:hAnsi="仿宋" w:cs="仿宋" w:hint="eastAsia"/>
          <w:sz w:val="32"/>
          <w:szCs w:val="32"/>
        </w:rPr>
        <w:t>应急救援</w:t>
      </w:r>
      <w:r>
        <w:rPr>
          <w:rFonts w:ascii="仿宋" w:eastAsia="仿宋" w:hAnsi="仿宋" w:cs="仿宋" w:hint="eastAsia"/>
          <w:sz w:val="32"/>
          <w:szCs w:val="32"/>
        </w:rPr>
        <w:t>员国家职业技能标准》（</w:t>
      </w:r>
      <w:r>
        <w:rPr>
          <w:rFonts w:ascii="仿宋" w:eastAsia="仿宋" w:hAnsi="仿宋" w:cs="仿宋" w:hint="eastAsia"/>
          <w:sz w:val="32"/>
          <w:szCs w:val="32"/>
        </w:rPr>
        <w:t>3-02-03-08</w:t>
      </w:r>
      <w:r>
        <w:rPr>
          <w:rFonts w:ascii="仿宋" w:eastAsia="仿宋" w:hAnsi="仿宋" w:cs="仿宋" w:hint="eastAsia"/>
          <w:sz w:val="32"/>
          <w:szCs w:val="32"/>
        </w:rPr>
        <w:t>）、中国消防协会团体标准《消防安全管理员》（</w:t>
      </w:r>
      <w:r>
        <w:rPr>
          <w:rFonts w:ascii="仿宋" w:eastAsia="仿宋" w:hAnsi="仿宋" w:cs="仿宋" w:hint="eastAsia"/>
          <w:sz w:val="32"/>
          <w:szCs w:val="32"/>
        </w:rPr>
        <w:t>T</w:t>
      </w:r>
      <w:r>
        <w:rPr>
          <w:rFonts w:ascii="仿宋" w:eastAsia="仿宋" w:hAnsi="仿宋" w:cs="仿宋" w:hint="eastAsia"/>
          <w:sz w:val="32"/>
          <w:szCs w:val="32"/>
        </w:rPr>
        <w:t>／</w:t>
      </w:r>
      <w:r>
        <w:rPr>
          <w:rFonts w:ascii="仿宋" w:eastAsia="仿宋" w:hAnsi="仿宋" w:cs="仿宋" w:hint="eastAsia"/>
          <w:sz w:val="32"/>
          <w:szCs w:val="32"/>
        </w:rPr>
        <w:t>CFPA005-2021</w:t>
      </w:r>
      <w:r>
        <w:rPr>
          <w:rFonts w:ascii="仿宋" w:eastAsia="仿宋" w:hAnsi="仿宋" w:cs="仿宋" w:hint="eastAsia"/>
          <w:sz w:val="32"/>
          <w:szCs w:val="32"/>
        </w:rPr>
        <w:t>）、</w:t>
      </w:r>
      <w:r>
        <w:rPr>
          <w:rFonts w:ascii="仿宋" w:eastAsia="仿宋" w:hAnsi="仿宋" w:cs="仿宋" w:hint="eastAsia"/>
          <w:sz w:val="32"/>
          <w:szCs w:val="32"/>
        </w:rPr>
        <w:t>《搜救犬训导员职业技能要求》（</w:t>
      </w:r>
      <w:r>
        <w:rPr>
          <w:rFonts w:ascii="仿宋" w:eastAsia="仿宋" w:hAnsi="仿宋" w:cs="仿宋" w:hint="eastAsia"/>
          <w:sz w:val="32"/>
          <w:szCs w:val="32"/>
        </w:rPr>
        <w:t>XF/T3002-2020</w:t>
      </w:r>
      <w:r>
        <w:rPr>
          <w:rFonts w:ascii="仿宋" w:eastAsia="仿宋" w:hAnsi="仿宋" w:cs="仿宋" w:hint="eastAsia"/>
          <w:sz w:val="32"/>
          <w:szCs w:val="32"/>
        </w:rPr>
        <w:t>）</w:t>
      </w:r>
      <w:r>
        <w:rPr>
          <w:rFonts w:ascii="仿宋" w:eastAsia="仿宋" w:hAnsi="仿宋" w:cs="仿宋" w:hint="eastAsia"/>
          <w:sz w:val="32"/>
          <w:szCs w:val="32"/>
        </w:rPr>
        <w:t>等标准命题。竞赛内容分理论知识考核和技能操作考核两部分，其中理论知识考核占</w:t>
      </w:r>
      <w:r>
        <w:rPr>
          <w:rFonts w:ascii="仿宋" w:eastAsia="仿宋" w:hAnsi="仿宋" w:cs="仿宋" w:hint="eastAsia"/>
          <w:sz w:val="32"/>
          <w:szCs w:val="32"/>
        </w:rPr>
        <w:t>40%</w:t>
      </w:r>
      <w:r>
        <w:rPr>
          <w:rFonts w:ascii="仿宋" w:eastAsia="仿宋" w:hAnsi="仿宋" w:cs="仿宋" w:hint="eastAsia"/>
          <w:sz w:val="32"/>
          <w:szCs w:val="32"/>
        </w:rPr>
        <w:t>，技能操作考核占</w:t>
      </w:r>
      <w:r>
        <w:rPr>
          <w:rFonts w:ascii="仿宋" w:eastAsia="仿宋" w:hAnsi="仿宋" w:cs="仿宋" w:hint="eastAsia"/>
          <w:sz w:val="32"/>
          <w:szCs w:val="32"/>
        </w:rPr>
        <w:t>60%</w:t>
      </w:r>
      <w:r>
        <w:rPr>
          <w:rFonts w:ascii="仿宋" w:eastAsia="仿宋" w:hAnsi="仿宋" w:cs="仿宋" w:hint="eastAsia"/>
          <w:sz w:val="32"/>
          <w:szCs w:val="32"/>
        </w:rPr>
        <w:t>。</w:t>
      </w:r>
    </w:p>
    <w:p w:rsidR="00097C08" w:rsidRDefault="006C2EC3">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三、竞赛内容</w:t>
      </w:r>
    </w:p>
    <w:p w:rsidR="00097C08" w:rsidRDefault="006C2EC3">
      <w:pPr>
        <w:spacing w:line="600" w:lineRule="exact"/>
        <w:ind w:firstLineChars="200" w:firstLine="640"/>
        <w:rPr>
          <w:rFonts w:ascii="方正楷体_GB2312" w:eastAsia="方正楷体_GB2312" w:hAnsi="方正楷体_GB2312" w:cs="方正楷体_GB2312"/>
          <w:sz w:val="32"/>
          <w:szCs w:val="32"/>
        </w:rPr>
      </w:pPr>
      <w:r>
        <w:rPr>
          <w:rFonts w:ascii="方正楷体_GB2312" w:eastAsia="方正楷体_GB2312" w:hAnsi="方正楷体_GB2312" w:cs="方正楷体_GB2312" w:hint="eastAsia"/>
          <w:sz w:val="32"/>
          <w:szCs w:val="32"/>
        </w:rPr>
        <w:t>（一）理论知识内容</w:t>
      </w:r>
    </w:p>
    <w:p w:rsidR="00097C08" w:rsidRDefault="006C2EC3">
      <w:pPr>
        <w:spacing w:line="600" w:lineRule="exact"/>
        <w:ind w:firstLineChars="200" w:firstLine="640"/>
      </w:pPr>
      <w:r>
        <w:rPr>
          <w:rFonts w:ascii="仿宋" w:eastAsia="仿宋" w:hAnsi="仿宋" w:cs="仿宋" w:hint="eastAsia"/>
          <w:sz w:val="32"/>
          <w:szCs w:val="32"/>
        </w:rPr>
        <w:t>以闭卷方式采用无纸化考试系统进行，竞赛时间为</w:t>
      </w:r>
      <w:r>
        <w:rPr>
          <w:rFonts w:ascii="仿宋" w:eastAsia="仿宋" w:hAnsi="仿宋" w:cs="仿宋" w:hint="eastAsia"/>
          <w:sz w:val="32"/>
          <w:szCs w:val="32"/>
        </w:rPr>
        <w:t>60</w:t>
      </w:r>
      <w:r>
        <w:rPr>
          <w:rFonts w:ascii="仿宋" w:eastAsia="仿宋" w:hAnsi="仿宋" w:cs="仿宋" w:hint="eastAsia"/>
          <w:sz w:val="32"/>
          <w:szCs w:val="32"/>
        </w:rPr>
        <w:t>分钟，考试题</w:t>
      </w:r>
      <w:r>
        <w:rPr>
          <w:rFonts w:ascii="仿宋" w:eastAsia="仿宋" w:hAnsi="仿宋" w:cs="仿宋" w:hint="eastAsia"/>
          <w:sz w:val="32"/>
          <w:szCs w:val="32"/>
        </w:rPr>
        <w:t>型包括单选题、多选题和判断题</w:t>
      </w:r>
      <w:r>
        <w:rPr>
          <w:rFonts w:ascii="仿宋" w:eastAsia="仿宋" w:hAnsi="仿宋" w:cs="仿宋" w:hint="eastAsia"/>
          <w:sz w:val="32"/>
          <w:szCs w:val="32"/>
        </w:rPr>
        <w:t>。</w:t>
      </w:r>
      <w:r>
        <w:rPr>
          <w:rFonts w:ascii="仿宋" w:eastAsia="仿宋" w:hAnsi="仿宋" w:cs="仿宋" w:hint="eastAsia"/>
          <w:sz w:val="32"/>
          <w:szCs w:val="32"/>
        </w:rPr>
        <w:t>主要涵盖相应项目法律法规、规章、规范性文件、国家标准、团体标准等内容（考试题库另行公布）。</w:t>
      </w:r>
    </w:p>
    <w:p w:rsidR="00097C08" w:rsidRDefault="006C2EC3">
      <w:pPr>
        <w:spacing w:line="600" w:lineRule="exact"/>
        <w:ind w:firstLineChars="200" w:firstLine="640"/>
        <w:rPr>
          <w:rFonts w:ascii="方正楷体_GB2312" w:eastAsia="方正楷体_GB2312" w:hAnsi="方正楷体_GB2312" w:cs="方正楷体_GB2312"/>
          <w:sz w:val="32"/>
          <w:szCs w:val="32"/>
        </w:rPr>
      </w:pPr>
      <w:r>
        <w:rPr>
          <w:rFonts w:ascii="方正楷体_GB2312" w:eastAsia="方正楷体_GB2312" w:hAnsi="方正楷体_GB2312" w:cs="方正楷体_GB2312" w:hint="eastAsia"/>
          <w:sz w:val="32"/>
          <w:szCs w:val="32"/>
        </w:rPr>
        <w:t>（二）技能操作内容</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以现场抽</w:t>
      </w:r>
      <w:r>
        <w:rPr>
          <w:rFonts w:ascii="仿宋" w:eastAsia="仿宋" w:hAnsi="仿宋" w:cs="仿宋" w:hint="eastAsia"/>
          <w:sz w:val="32"/>
          <w:szCs w:val="32"/>
        </w:rPr>
        <w:t>题</w:t>
      </w:r>
      <w:r>
        <w:rPr>
          <w:rFonts w:ascii="仿宋" w:eastAsia="仿宋" w:hAnsi="仿宋" w:cs="仿宋" w:hint="eastAsia"/>
          <w:sz w:val="32"/>
          <w:szCs w:val="32"/>
        </w:rPr>
        <w:t>的方式进行，竞赛时间为</w:t>
      </w:r>
      <w:r>
        <w:rPr>
          <w:rFonts w:ascii="仿宋" w:eastAsia="仿宋" w:hAnsi="仿宋" w:cs="仿宋" w:hint="eastAsia"/>
          <w:sz w:val="32"/>
          <w:szCs w:val="32"/>
        </w:rPr>
        <w:t>30</w:t>
      </w:r>
      <w:r>
        <w:rPr>
          <w:rFonts w:ascii="仿宋" w:eastAsia="仿宋" w:hAnsi="仿宋" w:cs="仿宋" w:hint="eastAsia"/>
          <w:sz w:val="32"/>
          <w:szCs w:val="32"/>
        </w:rPr>
        <w:t>分钟</w:t>
      </w:r>
      <w:r>
        <w:rPr>
          <w:rFonts w:ascii="仿宋" w:eastAsia="仿宋" w:hAnsi="仿宋" w:cs="仿宋" w:hint="eastAsia"/>
          <w:sz w:val="32"/>
          <w:szCs w:val="32"/>
        </w:rPr>
        <w:t>，</w:t>
      </w:r>
      <w:r>
        <w:rPr>
          <w:rFonts w:ascii="仿宋" w:eastAsia="仿宋" w:hAnsi="仿宋" w:cs="仿宋" w:hint="eastAsia"/>
          <w:sz w:val="32"/>
          <w:szCs w:val="32"/>
        </w:rPr>
        <w:t>考试题型包括卷面简答、技能操作</w:t>
      </w:r>
      <w:r>
        <w:rPr>
          <w:rFonts w:ascii="仿宋" w:eastAsia="仿宋" w:hAnsi="仿宋" w:cs="仿宋" w:hint="eastAsia"/>
          <w:sz w:val="32"/>
          <w:szCs w:val="32"/>
        </w:rPr>
        <w:t>。</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楷体" w:eastAsia="楷体" w:hAnsi="楷体" w:cs="楷体" w:hint="eastAsia"/>
          <w:sz w:val="32"/>
          <w:szCs w:val="32"/>
        </w:rPr>
        <w:t>消防工程查验项目。</w:t>
      </w:r>
      <w:r>
        <w:rPr>
          <w:rFonts w:ascii="仿宋" w:eastAsia="仿宋" w:hAnsi="仿宋" w:cs="仿宋" w:hint="eastAsia"/>
          <w:sz w:val="32"/>
          <w:szCs w:val="32"/>
        </w:rPr>
        <w:t>主要涵盖对建筑物防</w:t>
      </w:r>
      <w:r>
        <w:rPr>
          <w:rFonts w:ascii="仿宋" w:eastAsia="仿宋" w:hAnsi="仿宋" w:cs="仿宋" w:hint="eastAsia"/>
          <w:sz w:val="32"/>
          <w:szCs w:val="32"/>
        </w:rPr>
        <w:t>(</w:t>
      </w:r>
      <w:r>
        <w:rPr>
          <w:rFonts w:ascii="仿宋" w:eastAsia="仿宋" w:hAnsi="仿宋" w:cs="仿宋" w:hint="eastAsia"/>
          <w:sz w:val="32"/>
          <w:szCs w:val="32"/>
        </w:rPr>
        <w:t>灭</w:t>
      </w:r>
      <w:r>
        <w:rPr>
          <w:rFonts w:ascii="仿宋" w:eastAsia="仿宋" w:hAnsi="仿宋" w:cs="仿宋" w:hint="eastAsia"/>
          <w:sz w:val="32"/>
          <w:szCs w:val="32"/>
        </w:rPr>
        <w:t>)</w:t>
      </w:r>
      <w:r>
        <w:rPr>
          <w:rFonts w:ascii="仿宋" w:eastAsia="仿宋" w:hAnsi="仿宋" w:cs="仿宋" w:hint="eastAsia"/>
          <w:sz w:val="32"/>
          <w:szCs w:val="32"/>
        </w:rPr>
        <w:t>火设施的外观及位置进行现场抽样查看</w:t>
      </w:r>
      <w:r>
        <w:rPr>
          <w:rFonts w:ascii="仿宋" w:eastAsia="仿宋" w:hAnsi="仿宋" w:cs="仿宋" w:hint="eastAsia"/>
          <w:sz w:val="32"/>
          <w:szCs w:val="32"/>
        </w:rPr>
        <w:t>,</w:t>
      </w:r>
      <w:r>
        <w:rPr>
          <w:rFonts w:ascii="仿宋" w:eastAsia="仿宋" w:hAnsi="仿宋" w:cs="仿宋" w:hint="eastAsia"/>
          <w:sz w:val="32"/>
          <w:szCs w:val="32"/>
        </w:rPr>
        <w:t>对涉及疏散距离、高度、宽度、长</w:t>
      </w:r>
      <w:r>
        <w:rPr>
          <w:rFonts w:ascii="仿宋" w:eastAsia="仿宋" w:hAnsi="仿宋" w:cs="仿宋" w:hint="eastAsia"/>
          <w:sz w:val="32"/>
          <w:szCs w:val="32"/>
        </w:rPr>
        <w:lastRenderedPageBreak/>
        <w:t>度、面积、厚度、压力等可测量的指标进行现场抽样测量</w:t>
      </w:r>
      <w:r>
        <w:rPr>
          <w:rFonts w:ascii="仿宋" w:eastAsia="仿宋" w:hAnsi="仿宋" w:cs="仿宋" w:hint="eastAsia"/>
          <w:sz w:val="32"/>
          <w:szCs w:val="32"/>
        </w:rPr>
        <w:t>,</w:t>
      </w:r>
      <w:r>
        <w:rPr>
          <w:rFonts w:ascii="仿宋" w:eastAsia="仿宋" w:hAnsi="仿宋" w:cs="仿宋" w:hint="eastAsia"/>
          <w:sz w:val="32"/>
          <w:szCs w:val="32"/>
        </w:rPr>
        <w:t>对消防设施的功能进行抽样测试、联调联试消防设施的系统功能等内容。</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楷体" w:eastAsia="楷体" w:hAnsi="楷体" w:cs="楷体" w:hint="eastAsia"/>
          <w:sz w:val="32"/>
          <w:szCs w:val="32"/>
        </w:rPr>
        <w:t>消防设施操作员（消防设施监控操作职业方向）项目。</w:t>
      </w:r>
      <w:r>
        <w:rPr>
          <w:rFonts w:ascii="仿宋" w:eastAsia="仿宋" w:hAnsi="仿宋" w:cs="仿宋" w:hint="eastAsia"/>
          <w:sz w:val="32"/>
          <w:szCs w:val="32"/>
        </w:rPr>
        <w:t>主要涵盖火灾自动报警系统、防火分隔设施和防排烟系统、消防应急照明和疏散指示系统、自动灭火系统、消火栓系统进行应用操作、联动控制、故障排除等内容。</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3.</w:t>
      </w:r>
      <w:r>
        <w:rPr>
          <w:rFonts w:ascii="楷体" w:eastAsia="楷体" w:hAnsi="楷体" w:cs="楷体" w:hint="eastAsia"/>
          <w:sz w:val="32"/>
          <w:szCs w:val="32"/>
        </w:rPr>
        <w:t>消防设施操作员（消防设施检测维修保养职业方向）项目。</w:t>
      </w:r>
      <w:r>
        <w:rPr>
          <w:rFonts w:ascii="仿宋" w:eastAsia="仿宋" w:hAnsi="仿宋" w:cs="仿宋" w:hint="eastAsia"/>
          <w:sz w:val="32"/>
          <w:szCs w:val="32"/>
        </w:rPr>
        <w:t>主要涵盖火灾自动报警系统、防火分隔设施和防排烟系统、消防应急照明和疏散指示系统、自动灭火系统、消火栓系统进行联动编程、组件更换、维修检测保养等内容。</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4.</w:t>
      </w:r>
      <w:r>
        <w:rPr>
          <w:rFonts w:ascii="楷体" w:eastAsia="楷体" w:hAnsi="楷体" w:cs="楷体" w:hint="eastAsia"/>
          <w:sz w:val="32"/>
          <w:szCs w:val="32"/>
        </w:rPr>
        <w:t>消防安全管理员项目。</w:t>
      </w:r>
      <w:r>
        <w:rPr>
          <w:rFonts w:ascii="仿宋" w:eastAsia="仿宋" w:hAnsi="仿宋" w:cs="仿宋" w:hint="eastAsia"/>
          <w:sz w:val="32"/>
          <w:szCs w:val="32"/>
        </w:rPr>
        <w:t>主要涵盖制定单位消防工作计划、消防安全制度、组织制定单位灭火和应急疏散预案、组织实施火灾隐患整改、组织应急疏散、组织扑救初起火灾、防火检查、防火巡查、消防设施检查等内容。</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5.</w:t>
      </w:r>
      <w:r>
        <w:rPr>
          <w:rFonts w:ascii="楷体" w:eastAsia="楷体" w:hAnsi="楷体" w:cs="楷体" w:hint="eastAsia"/>
          <w:sz w:val="32"/>
          <w:szCs w:val="32"/>
        </w:rPr>
        <w:t>应急救援员项目。</w:t>
      </w:r>
      <w:r>
        <w:rPr>
          <w:rFonts w:ascii="仿宋" w:eastAsia="仿宋" w:hAnsi="仿宋" w:cs="仿宋" w:hint="eastAsia"/>
          <w:sz w:val="32"/>
          <w:szCs w:val="32"/>
        </w:rPr>
        <w:t>主要涵盖标识识别、检伤分类、医疗救护、担架及伤员转运等内容。</w:t>
      </w:r>
    </w:p>
    <w:p w:rsidR="00097C08" w:rsidRDefault="006C2EC3">
      <w:pPr>
        <w:spacing w:line="600" w:lineRule="exact"/>
        <w:ind w:firstLineChars="200" w:firstLine="640"/>
      </w:pPr>
      <w:r>
        <w:rPr>
          <w:rFonts w:ascii="仿宋" w:eastAsia="仿宋" w:hAnsi="仿宋" w:cs="仿宋" w:hint="eastAsia"/>
          <w:sz w:val="32"/>
          <w:szCs w:val="32"/>
        </w:rPr>
        <w:t>6.</w:t>
      </w:r>
      <w:r>
        <w:rPr>
          <w:rFonts w:ascii="楷体" w:eastAsia="楷体" w:hAnsi="楷体" w:cs="楷体" w:hint="eastAsia"/>
          <w:sz w:val="32"/>
          <w:szCs w:val="32"/>
        </w:rPr>
        <w:t>搜救犬训导员项目。</w:t>
      </w:r>
      <w:r>
        <w:rPr>
          <w:rFonts w:ascii="仿宋" w:eastAsia="仿宋" w:hAnsi="仿宋" w:cs="仿宋" w:hint="eastAsia"/>
          <w:sz w:val="32"/>
          <w:szCs w:val="32"/>
        </w:rPr>
        <w:t>主要涵盖指挥服从、障碍攀登、箱体搜救等内容。</w:t>
      </w:r>
    </w:p>
    <w:p w:rsidR="00097C08" w:rsidRDefault="006C2EC3">
      <w:pPr>
        <w:spacing w:line="600" w:lineRule="exact"/>
        <w:ind w:firstLineChars="200" w:firstLine="640"/>
        <w:rPr>
          <w:rFonts w:ascii="楷体" w:eastAsia="楷体" w:hAnsi="楷体" w:cs="楷体"/>
          <w:sz w:val="32"/>
          <w:szCs w:val="32"/>
        </w:rPr>
      </w:pPr>
      <w:r>
        <w:rPr>
          <w:rFonts w:ascii="黑体" w:eastAsia="黑体" w:hAnsi="黑体" w:cs="黑体" w:hint="eastAsia"/>
          <w:sz w:val="32"/>
          <w:szCs w:val="32"/>
        </w:rPr>
        <w:t>四、</w:t>
      </w:r>
      <w:r>
        <w:rPr>
          <w:rFonts w:ascii="黑体" w:eastAsia="黑体" w:hAnsi="黑体" w:cs="黑体" w:hint="eastAsia"/>
          <w:sz w:val="32"/>
          <w:szCs w:val="32"/>
        </w:rPr>
        <w:t>参赛人员</w:t>
      </w:r>
      <w:r>
        <w:rPr>
          <w:rFonts w:ascii="黑体" w:eastAsia="黑体" w:hAnsi="黑体" w:cs="黑体" w:hint="eastAsia"/>
          <w:sz w:val="32"/>
          <w:szCs w:val="32"/>
        </w:rPr>
        <w:t>基本要求</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楷体" w:eastAsia="楷体" w:hAnsi="楷体" w:cs="楷体" w:hint="eastAsia"/>
          <w:sz w:val="32"/>
          <w:szCs w:val="32"/>
        </w:rPr>
        <w:t>消防工程查验</w:t>
      </w:r>
      <w:r>
        <w:rPr>
          <w:rFonts w:ascii="楷体" w:eastAsia="楷体" w:hAnsi="楷体" w:cs="楷体" w:hint="eastAsia"/>
          <w:sz w:val="32"/>
          <w:szCs w:val="32"/>
        </w:rPr>
        <w:t>：</w:t>
      </w:r>
      <w:r>
        <w:rPr>
          <w:rFonts w:ascii="仿宋" w:eastAsia="仿宋" w:hAnsi="仿宋" w:cs="仿宋" w:hint="eastAsia"/>
          <w:sz w:val="32"/>
          <w:szCs w:val="32"/>
        </w:rPr>
        <w:t>全市消防审验主管部门管理人员、消防设计或设计审查人员、工程竣工消防查验人员、消防施工企业人员。</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楷体" w:eastAsia="楷体" w:hAnsi="楷体" w:cs="楷体" w:hint="eastAsia"/>
          <w:sz w:val="32"/>
          <w:szCs w:val="32"/>
        </w:rPr>
        <w:t>消防设施操作员（消防设施监控操作职业方向）：</w:t>
      </w:r>
      <w:r>
        <w:rPr>
          <w:rFonts w:ascii="仿宋" w:eastAsia="仿宋" w:hAnsi="仿宋" w:cs="仿宋" w:hint="eastAsia"/>
          <w:sz w:val="32"/>
          <w:szCs w:val="32"/>
        </w:rPr>
        <w:t>在所属</w:t>
      </w:r>
      <w:r>
        <w:rPr>
          <w:rFonts w:ascii="仿宋" w:eastAsia="仿宋" w:hAnsi="仿宋" w:cs="仿宋" w:hint="eastAsia"/>
          <w:sz w:val="32"/>
          <w:szCs w:val="32"/>
        </w:rPr>
        <w:lastRenderedPageBreak/>
        <w:t>单位从事建（构）筑物消防设施运行、操作等工作人员</w:t>
      </w:r>
      <w:r>
        <w:rPr>
          <w:rFonts w:ascii="仿宋" w:eastAsia="仿宋" w:hAnsi="仿宋" w:cs="仿宋" w:hint="eastAsia"/>
          <w:sz w:val="32"/>
          <w:szCs w:val="32"/>
        </w:rPr>
        <w:t>。</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3.</w:t>
      </w:r>
      <w:r>
        <w:rPr>
          <w:rFonts w:ascii="楷体" w:eastAsia="楷体" w:hAnsi="楷体" w:cs="楷体" w:hint="eastAsia"/>
          <w:sz w:val="32"/>
          <w:szCs w:val="32"/>
        </w:rPr>
        <w:t>消防设施操作员（消防设施检测维修保养职业方向）：</w:t>
      </w:r>
      <w:r>
        <w:rPr>
          <w:rFonts w:ascii="仿宋" w:eastAsia="仿宋" w:hAnsi="仿宋" w:cs="仿宋" w:hint="eastAsia"/>
          <w:sz w:val="32"/>
          <w:szCs w:val="32"/>
        </w:rPr>
        <w:t>在所属单位从事建（构）筑物消防设施维修、保养、检测等工作人员</w:t>
      </w:r>
      <w:r>
        <w:rPr>
          <w:rFonts w:ascii="仿宋" w:eastAsia="仿宋" w:hAnsi="仿宋" w:cs="仿宋" w:hint="eastAsia"/>
          <w:sz w:val="32"/>
          <w:szCs w:val="32"/>
        </w:rPr>
        <w:t>。</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4.</w:t>
      </w:r>
      <w:r>
        <w:rPr>
          <w:rFonts w:ascii="楷体" w:eastAsia="楷体" w:hAnsi="楷体" w:cs="楷体" w:hint="eastAsia"/>
          <w:sz w:val="32"/>
          <w:szCs w:val="32"/>
        </w:rPr>
        <w:t>消防安全管理员：</w:t>
      </w:r>
      <w:r>
        <w:rPr>
          <w:rFonts w:ascii="仿宋" w:eastAsia="仿宋" w:hAnsi="仿宋" w:cs="仿宋" w:hint="eastAsia"/>
          <w:sz w:val="32"/>
          <w:szCs w:val="32"/>
        </w:rPr>
        <w:t>在国家机关、社会团体、企业、事业单位和其他组织中，实施日常消防安全管理、组织扑救初起火灾和应急疏散、配合火灾事故调查等消防管理工作的人员</w:t>
      </w:r>
      <w:r>
        <w:rPr>
          <w:rFonts w:ascii="仿宋" w:eastAsia="仿宋" w:hAnsi="仿宋" w:cs="仿宋" w:hint="eastAsia"/>
          <w:sz w:val="32"/>
          <w:szCs w:val="32"/>
        </w:rPr>
        <w:t>。</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5.</w:t>
      </w:r>
      <w:r>
        <w:rPr>
          <w:rFonts w:ascii="楷体" w:eastAsia="楷体" w:hAnsi="楷体" w:cs="楷体" w:hint="eastAsia"/>
          <w:sz w:val="32"/>
          <w:szCs w:val="32"/>
        </w:rPr>
        <w:t>应急救援员：</w:t>
      </w:r>
      <w:r>
        <w:rPr>
          <w:rFonts w:ascii="仿宋" w:eastAsia="仿宋" w:hAnsi="仿宋" w:cs="仿宋" w:hint="eastAsia"/>
          <w:sz w:val="32"/>
          <w:szCs w:val="32"/>
        </w:rPr>
        <w:t>在国家机关、社会团体、企业、事业单位和其他组织中，从事突发事件的预防与应急准备，受灾人员和公私财产救助，组织自救、互救及救援善后工作的人员</w:t>
      </w:r>
      <w:r>
        <w:rPr>
          <w:rFonts w:ascii="仿宋" w:eastAsia="仿宋" w:hAnsi="仿宋" w:cs="仿宋" w:hint="eastAsia"/>
          <w:sz w:val="32"/>
          <w:szCs w:val="32"/>
        </w:rPr>
        <w:t>。</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6.</w:t>
      </w:r>
      <w:r>
        <w:rPr>
          <w:rFonts w:ascii="楷体" w:eastAsia="楷体" w:hAnsi="楷体" w:cs="楷体" w:hint="eastAsia"/>
          <w:sz w:val="32"/>
          <w:szCs w:val="32"/>
        </w:rPr>
        <w:t>搜救犬训导员：</w:t>
      </w:r>
      <w:r>
        <w:rPr>
          <w:rFonts w:ascii="仿宋" w:eastAsia="仿宋" w:hAnsi="仿宋" w:cs="仿宋" w:hint="eastAsia"/>
          <w:sz w:val="32"/>
          <w:szCs w:val="32"/>
        </w:rPr>
        <w:t>经</w:t>
      </w:r>
      <w:r>
        <w:rPr>
          <w:rFonts w:ascii="仿宋" w:eastAsia="仿宋" w:hAnsi="仿宋" w:cs="仿宋" w:hint="eastAsia"/>
          <w:sz w:val="32"/>
          <w:szCs w:val="32"/>
        </w:rPr>
        <w:t>过搜救技术培训，通过专业机构认定，能够对搜救犬进行饲养、管理、训练、指挥、使用的专门人员</w:t>
      </w:r>
      <w:r>
        <w:rPr>
          <w:rFonts w:ascii="仿宋" w:eastAsia="仿宋" w:hAnsi="仿宋" w:cs="仿宋" w:hint="eastAsia"/>
          <w:sz w:val="32"/>
          <w:szCs w:val="32"/>
        </w:rPr>
        <w:t>。</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报名参赛第</w:t>
      </w:r>
      <w:r>
        <w:rPr>
          <w:rFonts w:ascii="仿宋" w:eastAsia="仿宋" w:hAnsi="仿宋" w:cs="仿宋" w:hint="eastAsia"/>
          <w:sz w:val="32"/>
          <w:szCs w:val="32"/>
        </w:rPr>
        <w:t>1</w:t>
      </w:r>
      <w:r>
        <w:rPr>
          <w:rFonts w:ascii="仿宋" w:eastAsia="仿宋" w:hAnsi="仿宋" w:cs="仿宋" w:hint="eastAsia"/>
          <w:sz w:val="32"/>
          <w:szCs w:val="32"/>
        </w:rPr>
        <w:t>项的人员需</w:t>
      </w:r>
      <w:r>
        <w:rPr>
          <w:rFonts w:ascii="仿宋" w:eastAsia="仿宋" w:hAnsi="仿宋" w:cs="仿宋" w:hint="eastAsia"/>
          <w:sz w:val="32"/>
          <w:szCs w:val="32"/>
        </w:rPr>
        <w:t>具备一定的消防审验岗位工作能力</w:t>
      </w:r>
      <w:r>
        <w:rPr>
          <w:rFonts w:ascii="仿宋" w:eastAsia="仿宋" w:hAnsi="仿宋" w:cs="仿宋" w:hint="eastAsia"/>
          <w:sz w:val="32"/>
          <w:szCs w:val="32"/>
        </w:rPr>
        <w:t xml:space="preserve">, </w:t>
      </w:r>
      <w:r>
        <w:rPr>
          <w:rFonts w:ascii="仿宋" w:eastAsia="仿宋" w:hAnsi="仿宋" w:cs="仿宋" w:hint="eastAsia"/>
          <w:sz w:val="32"/>
          <w:szCs w:val="32"/>
        </w:rPr>
        <w:t>具有较强的综合</w:t>
      </w:r>
      <w:r>
        <w:rPr>
          <w:rFonts w:ascii="仿宋" w:eastAsia="仿宋" w:hAnsi="仿宋" w:cs="仿宋" w:hint="eastAsia"/>
          <w:sz w:val="32"/>
          <w:szCs w:val="32"/>
        </w:rPr>
        <w:t>实</w:t>
      </w:r>
      <w:r>
        <w:rPr>
          <w:rFonts w:ascii="仿宋" w:eastAsia="仿宋" w:hAnsi="仿宋" w:cs="仿宋" w:hint="eastAsia"/>
          <w:sz w:val="32"/>
          <w:szCs w:val="32"/>
        </w:rPr>
        <w:t>操技能</w:t>
      </w:r>
      <w:r>
        <w:rPr>
          <w:rFonts w:ascii="仿宋" w:eastAsia="仿宋" w:hAnsi="仿宋" w:cs="仿宋" w:hint="eastAsia"/>
          <w:sz w:val="32"/>
          <w:szCs w:val="32"/>
        </w:rPr>
        <w:t>；</w:t>
      </w:r>
      <w:r>
        <w:rPr>
          <w:rFonts w:ascii="仿宋" w:eastAsia="仿宋" w:hAnsi="仿宋" w:cs="仿宋" w:hint="eastAsia"/>
          <w:sz w:val="32"/>
          <w:szCs w:val="32"/>
        </w:rPr>
        <w:t>主管部门管理人员应是从事消防审验工作的在职公务员或事业单位人员</w:t>
      </w:r>
      <w:r>
        <w:rPr>
          <w:rFonts w:ascii="仿宋" w:eastAsia="仿宋" w:hAnsi="仿宋" w:cs="仿宋" w:hint="eastAsia"/>
          <w:sz w:val="32"/>
          <w:szCs w:val="32"/>
        </w:rPr>
        <w:t>；</w:t>
      </w:r>
      <w:r>
        <w:rPr>
          <w:rFonts w:ascii="仿宋" w:eastAsia="仿宋" w:hAnsi="仿宋" w:cs="仿宋" w:hint="eastAsia"/>
          <w:sz w:val="32"/>
          <w:szCs w:val="32"/>
        </w:rPr>
        <w:t>企业人员需</w:t>
      </w:r>
      <w:r>
        <w:rPr>
          <w:rFonts w:ascii="仿宋" w:eastAsia="仿宋" w:hAnsi="仿宋" w:cs="仿宋" w:hint="eastAsia"/>
          <w:sz w:val="32"/>
          <w:szCs w:val="32"/>
        </w:rPr>
        <w:t>签订正式劳动合同</w:t>
      </w:r>
      <w:r>
        <w:rPr>
          <w:rFonts w:ascii="仿宋" w:eastAsia="仿宋" w:hAnsi="仿宋" w:cs="仿宋" w:hint="eastAsia"/>
          <w:sz w:val="32"/>
          <w:szCs w:val="32"/>
        </w:rPr>
        <w:t>并</w:t>
      </w:r>
      <w:r>
        <w:rPr>
          <w:rFonts w:ascii="仿宋" w:eastAsia="仿宋" w:hAnsi="仿宋" w:cs="仿宋" w:hint="eastAsia"/>
          <w:sz w:val="32"/>
          <w:szCs w:val="32"/>
        </w:rPr>
        <w:t>提供</w:t>
      </w:r>
      <w:r>
        <w:rPr>
          <w:rFonts w:ascii="仿宋" w:eastAsia="仿宋" w:hAnsi="仿宋" w:cs="仿宋" w:hint="eastAsia"/>
          <w:sz w:val="32"/>
          <w:szCs w:val="32"/>
        </w:rPr>
        <w:t>累计</w:t>
      </w:r>
      <w:r>
        <w:rPr>
          <w:rFonts w:ascii="仿宋" w:eastAsia="仿宋" w:hAnsi="仿宋" w:cs="仿宋" w:hint="eastAsia"/>
          <w:sz w:val="32"/>
          <w:szCs w:val="32"/>
        </w:rPr>
        <w:t>1</w:t>
      </w:r>
      <w:r>
        <w:rPr>
          <w:rFonts w:ascii="仿宋" w:eastAsia="仿宋" w:hAnsi="仿宋" w:cs="仿宋" w:hint="eastAsia"/>
          <w:sz w:val="32"/>
          <w:szCs w:val="32"/>
        </w:rPr>
        <w:t>年以上社保缴纳记录</w:t>
      </w:r>
      <w:r>
        <w:rPr>
          <w:rFonts w:ascii="仿宋" w:eastAsia="仿宋" w:hAnsi="仿宋" w:cs="仿宋" w:hint="eastAsia"/>
          <w:sz w:val="32"/>
          <w:szCs w:val="32"/>
        </w:rPr>
        <w:t>。</w:t>
      </w:r>
      <w:r>
        <w:rPr>
          <w:rFonts w:ascii="仿宋" w:eastAsia="仿宋" w:hAnsi="仿宋" w:cs="仿宋" w:hint="eastAsia"/>
          <w:sz w:val="32"/>
          <w:szCs w:val="32"/>
        </w:rPr>
        <w:t>报名参赛第</w:t>
      </w:r>
      <w:r>
        <w:rPr>
          <w:rFonts w:ascii="仿宋" w:eastAsia="仿宋" w:hAnsi="仿宋" w:cs="仿宋" w:hint="eastAsia"/>
          <w:sz w:val="32"/>
          <w:szCs w:val="32"/>
        </w:rPr>
        <w:t>2</w:t>
      </w:r>
      <w:r>
        <w:rPr>
          <w:rFonts w:ascii="仿宋" w:eastAsia="仿宋" w:hAnsi="仿宋" w:cs="仿宋" w:hint="eastAsia"/>
          <w:sz w:val="32"/>
          <w:szCs w:val="32"/>
        </w:rPr>
        <w:t>、</w:t>
      </w:r>
      <w:r>
        <w:rPr>
          <w:rFonts w:ascii="仿宋" w:eastAsia="仿宋" w:hAnsi="仿宋" w:cs="仿宋" w:hint="eastAsia"/>
          <w:sz w:val="32"/>
          <w:szCs w:val="32"/>
        </w:rPr>
        <w:t>3</w:t>
      </w:r>
      <w:r>
        <w:rPr>
          <w:rFonts w:ascii="仿宋" w:eastAsia="仿宋" w:hAnsi="仿宋" w:cs="仿宋" w:hint="eastAsia"/>
          <w:sz w:val="32"/>
          <w:szCs w:val="32"/>
        </w:rPr>
        <w:t>、</w:t>
      </w:r>
      <w:r>
        <w:rPr>
          <w:rFonts w:ascii="仿宋" w:eastAsia="仿宋" w:hAnsi="仿宋" w:cs="仿宋" w:hint="eastAsia"/>
          <w:sz w:val="32"/>
          <w:szCs w:val="32"/>
        </w:rPr>
        <w:t>4</w:t>
      </w:r>
      <w:r>
        <w:rPr>
          <w:rFonts w:ascii="仿宋" w:eastAsia="仿宋" w:hAnsi="仿宋" w:cs="仿宋" w:hint="eastAsia"/>
          <w:sz w:val="32"/>
          <w:szCs w:val="32"/>
        </w:rPr>
        <w:t>项的人员需要持有相应项目中级（四级）及以上职业资格证书，同时需要提供累计</w:t>
      </w:r>
      <w:r>
        <w:rPr>
          <w:rFonts w:ascii="仿宋" w:eastAsia="仿宋" w:hAnsi="仿宋" w:cs="仿宋" w:hint="eastAsia"/>
          <w:sz w:val="32"/>
          <w:szCs w:val="32"/>
        </w:rPr>
        <w:t>1</w:t>
      </w:r>
      <w:r>
        <w:rPr>
          <w:rFonts w:ascii="仿宋" w:eastAsia="仿宋" w:hAnsi="仿宋" w:cs="仿宋" w:hint="eastAsia"/>
          <w:sz w:val="32"/>
          <w:szCs w:val="32"/>
        </w:rPr>
        <w:t>年以上社保缴纳记录</w:t>
      </w:r>
      <w:r>
        <w:rPr>
          <w:rFonts w:ascii="仿宋" w:eastAsia="仿宋" w:hAnsi="仿宋" w:cs="仿宋" w:hint="eastAsia"/>
          <w:sz w:val="32"/>
          <w:szCs w:val="32"/>
        </w:rPr>
        <w:t>。</w:t>
      </w:r>
      <w:r>
        <w:rPr>
          <w:rFonts w:ascii="仿宋" w:eastAsia="仿宋" w:hAnsi="仿宋" w:cs="仿宋" w:hint="eastAsia"/>
          <w:sz w:val="32"/>
          <w:szCs w:val="32"/>
        </w:rPr>
        <w:t>报名参赛第</w:t>
      </w:r>
      <w:r>
        <w:rPr>
          <w:rFonts w:ascii="仿宋" w:eastAsia="仿宋" w:hAnsi="仿宋" w:cs="仿宋" w:hint="eastAsia"/>
          <w:sz w:val="32"/>
          <w:szCs w:val="32"/>
        </w:rPr>
        <w:t>5</w:t>
      </w:r>
      <w:r>
        <w:rPr>
          <w:rFonts w:ascii="仿宋" w:eastAsia="仿宋" w:hAnsi="仿宋" w:cs="仿宋" w:hint="eastAsia"/>
          <w:sz w:val="32"/>
          <w:szCs w:val="32"/>
        </w:rPr>
        <w:t>、</w:t>
      </w:r>
      <w:r>
        <w:rPr>
          <w:rFonts w:ascii="仿宋" w:eastAsia="仿宋" w:hAnsi="仿宋" w:cs="仿宋" w:hint="eastAsia"/>
          <w:sz w:val="32"/>
          <w:szCs w:val="32"/>
        </w:rPr>
        <w:t>6</w:t>
      </w:r>
      <w:r>
        <w:rPr>
          <w:rFonts w:ascii="仿宋" w:eastAsia="仿宋" w:hAnsi="仿宋" w:cs="仿宋" w:hint="eastAsia"/>
          <w:sz w:val="32"/>
          <w:szCs w:val="32"/>
        </w:rPr>
        <w:t>项的人员需要持有</w:t>
      </w:r>
      <w:r>
        <w:rPr>
          <w:rFonts w:ascii="仿宋" w:eastAsia="仿宋" w:hAnsi="仿宋" w:cs="仿宋" w:hint="eastAsia"/>
          <w:sz w:val="32"/>
          <w:szCs w:val="32"/>
        </w:rPr>
        <w:t>应急救援员或相应</w:t>
      </w:r>
      <w:r>
        <w:rPr>
          <w:rFonts w:ascii="仿宋" w:eastAsia="仿宋" w:hAnsi="仿宋" w:cs="仿宋" w:hint="eastAsia"/>
          <w:sz w:val="32"/>
          <w:szCs w:val="32"/>
        </w:rPr>
        <w:t>项目初级（五级）及以上职业资格证书，同时需要提供累计</w:t>
      </w:r>
      <w:r>
        <w:rPr>
          <w:rFonts w:ascii="仿宋" w:eastAsia="仿宋" w:hAnsi="仿宋" w:cs="仿宋" w:hint="eastAsia"/>
          <w:sz w:val="32"/>
          <w:szCs w:val="32"/>
        </w:rPr>
        <w:t>1</w:t>
      </w:r>
      <w:r>
        <w:rPr>
          <w:rFonts w:ascii="仿宋" w:eastAsia="仿宋" w:hAnsi="仿宋" w:cs="仿宋" w:hint="eastAsia"/>
          <w:sz w:val="32"/>
          <w:szCs w:val="32"/>
        </w:rPr>
        <w:t>年</w:t>
      </w:r>
      <w:r>
        <w:rPr>
          <w:rFonts w:ascii="仿宋" w:eastAsia="仿宋" w:hAnsi="仿宋" w:cs="仿宋" w:hint="eastAsia"/>
          <w:sz w:val="32"/>
          <w:szCs w:val="32"/>
        </w:rPr>
        <w:t>以上社保缴纳记录</w:t>
      </w:r>
      <w:r>
        <w:rPr>
          <w:rFonts w:ascii="仿宋" w:eastAsia="仿宋" w:hAnsi="仿宋" w:cs="仿宋" w:hint="eastAsia"/>
          <w:sz w:val="32"/>
          <w:szCs w:val="32"/>
        </w:rPr>
        <w:t>。</w:t>
      </w:r>
    </w:p>
    <w:p w:rsidR="00097C08" w:rsidRDefault="006C2EC3">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五、竞赛时间</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比赛时间为</w:t>
      </w:r>
      <w:r w:rsidR="002C3441">
        <w:rPr>
          <w:rFonts w:ascii="仿宋" w:eastAsia="仿宋" w:hAnsi="仿宋" w:cs="仿宋" w:hint="eastAsia"/>
          <w:sz w:val="32"/>
          <w:szCs w:val="32"/>
        </w:rPr>
        <w:t>9</w:t>
      </w:r>
      <w:r>
        <w:rPr>
          <w:rFonts w:ascii="仿宋" w:eastAsia="仿宋" w:hAnsi="仿宋" w:cs="仿宋" w:hint="eastAsia"/>
          <w:sz w:val="32"/>
          <w:szCs w:val="32"/>
        </w:rPr>
        <w:t>月</w:t>
      </w:r>
      <w:r w:rsidR="002C3441">
        <w:rPr>
          <w:rFonts w:ascii="仿宋" w:eastAsia="仿宋" w:hAnsi="仿宋" w:cs="仿宋" w:hint="eastAsia"/>
          <w:sz w:val="32"/>
          <w:szCs w:val="32"/>
        </w:rPr>
        <w:t>5</w:t>
      </w:r>
      <w:r>
        <w:rPr>
          <w:rFonts w:ascii="仿宋" w:eastAsia="仿宋" w:hAnsi="仿宋" w:cs="仿宋" w:hint="eastAsia"/>
          <w:sz w:val="32"/>
          <w:szCs w:val="32"/>
        </w:rPr>
        <w:t>日</w:t>
      </w:r>
      <w:r>
        <w:rPr>
          <w:rFonts w:ascii="仿宋" w:eastAsia="仿宋" w:hAnsi="仿宋" w:cs="仿宋" w:hint="eastAsia"/>
          <w:sz w:val="32"/>
          <w:szCs w:val="32"/>
        </w:rPr>
        <w:t>。</w:t>
      </w:r>
    </w:p>
    <w:p w:rsidR="00097C08" w:rsidRDefault="006C2EC3">
      <w:pPr>
        <w:spacing w:line="600" w:lineRule="exact"/>
        <w:ind w:firstLineChars="200" w:firstLine="640"/>
        <w:rPr>
          <w:rFonts w:ascii="黑体" w:eastAsia="黑体" w:hAnsi="黑体" w:cs="黑体"/>
          <w:sz w:val="32"/>
          <w:szCs w:val="32"/>
        </w:rPr>
      </w:pPr>
      <w:r>
        <w:rPr>
          <w:rFonts w:ascii="黑体" w:eastAsia="黑体" w:hAnsi="黑体" w:cs="黑体" w:hint="eastAsia"/>
          <w:sz w:val="32"/>
          <w:szCs w:val="32"/>
        </w:rPr>
        <w:t>六、奖励办法</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1.</w:t>
      </w:r>
      <w:r>
        <w:rPr>
          <w:rFonts w:ascii="仿宋" w:eastAsia="仿宋" w:hAnsi="仿宋" w:cs="仿宋" w:hint="eastAsia"/>
          <w:sz w:val="32"/>
          <w:szCs w:val="32"/>
        </w:rPr>
        <w:t>各竞赛项目设置</w:t>
      </w:r>
      <w:r>
        <w:rPr>
          <w:rFonts w:ascii="仿宋" w:eastAsia="仿宋" w:hAnsi="仿宋" w:cs="仿宋" w:hint="eastAsia"/>
          <w:sz w:val="32"/>
          <w:szCs w:val="32"/>
        </w:rPr>
        <w:t>个人奖</w:t>
      </w:r>
      <w:r>
        <w:rPr>
          <w:rFonts w:ascii="仿宋" w:eastAsia="仿宋" w:hAnsi="仿宋" w:cs="仿宋" w:hint="eastAsia"/>
          <w:sz w:val="32"/>
          <w:szCs w:val="32"/>
        </w:rPr>
        <w:t>第一名、第二名、第三名和优胜奖</w:t>
      </w:r>
      <w:r>
        <w:rPr>
          <w:rFonts w:ascii="仿宋" w:eastAsia="仿宋" w:hAnsi="仿宋" w:cs="仿宋" w:hint="eastAsia"/>
          <w:sz w:val="32"/>
          <w:szCs w:val="32"/>
        </w:rPr>
        <w:t>5</w:t>
      </w:r>
      <w:r>
        <w:rPr>
          <w:rFonts w:ascii="仿宋" w:eastAsia="仿宋" w:hAnsi="仿宋" w:cs="仿宋" w:hint="eastAsia"/>
          <w:sz w:val="32"/>
          <w:szCs w:val="32"/>
        </w:rPr>
        <w:t>名</w:t>
      </w:r>
      <w:r>
        <w:rPr>
          <w:rFonts w:ascii="仿宋" w:eastAsia="仿宋" w:hAnsi="仿宋" w:cs="仿宋" w:hint="eastAsia"/>
          <w:sz w:val="32"/>
          <w:szCs w:val="32"/>
        </w:rPr>
        <w:t>，</w:t>
      </w:r>
      <w:r>
        <w:rPr>
          <w:rFonts w:ascii="仿宋" w:eastAsia="仿宋" w:hAnsi="仿宋" w:cs="仿宋" w:hint="eastAsia"/>
          <w:sz w:val="32"/>
          <w:szCs w:val="32"/>
        </w:rPr>
        <w:t>获奖选手颁发获奖证书，前</w:t>
      </w:r>
      <w:r>
        <w:rPr>
          <w:rFonts w:ascii="仿宋" w:eastAsia="仿宋" w:hAnsi="仿宋" w:cs="仿宋" w:hint="eastAsia"/>
          <w:sz w:val="32"/>
          <w:szCs w:val="32"/>
        </w:rPr>
        <w:t>3</w:t>
      </w:r>
      <w:r>
        <w:rPr>
          <w:rFonts w:ascii="仿宋" w:eastAsia="仿宋" w:hAnsi="仿宋" w:cs="仿宋" w:hint="eastAsia"/>
          <w:sz w:val="32"/>
          <w:szCs w:val="32"/>
        </w:rPr>
        <w:t>名的选手发放物质奖励</w:t>
      </w:r>
      <w:r>
        <w:rPr>
          <w:rFonts w:ascii="仿宋" w:eastAsia="仿宋" w:hAnsi="仿宋" w:cs="仿宋" w:hint="eastAsia"/>
          <w:sz w:val="32"/>
          <w:szCs w:val="32"/>
        </w:rPr>
        <w:t>；团体项目设一等奖</w:t>
      </w:r>
      <w:r>
        <w:rPr>
          <w:rFonts w:ascii="仿宋" w:eastAsia="仿宋" w:hAnsi="仿宋" w:cs="仿宋" w:hint="eastAsia"/>
          <w:sz w:val="32"/>
          <w:szCs w:val="32"/>
        </w:rPr>
        <w:t>1</w:t>
      </w:r>
      <w:r>
        <w:rPr>
          <w:rFonts w:ascii="仿宋" w:eastAsia="仿宋" w:hAnsi="仿宋" w:cs="仿宋" w:hint="eastAsia"/>
          <w:sz w:val="32"/>
          <w:szCs w:val="32"/>
        </w:rPr>
        <w:t>名、二等奖</w:t>
      </w:r>
      <w:r>
        <w:rPr>
          <w:rFonts w:ascii="仿宋" w:eastAsia="仿宋" w:hAnsi="仿宋" w:cs="仿宋" w:hint="eastAsia"/>
          <w:sz w:val="32"/>
          <w:szCs w:val="32"/>
        </w:rPr>
        <w:t>1</w:t>
      </w:r>
      <w:r>
        <w:rPr>
          <w:rFonts w:ascii="仿宋" w:eastAsia="仿宋" w:hAnsi="仿宋" w:cs="仿宋" w:hint="eastAsia"/>
          <w:sz w:val="32"/>
          <w:szCs w:val="32"/>
        </w:rPr>
        <w:t>名、三等奖</w:t>
      </w:r>
      <w:r>
        <w:rPr>
          <w:rFonts w:ascii="仿宋" w:eastAsia="仿宋" w:hAnsi="仿宋" w:cs="仿宋" w:hint="eastAsia"/>
          <w:sz w:val="32"/>
          <w:szCs w:val="32"/>
        </w:rPr>
        <w:t>2</w:t>
      </w:r>
      <w:r>
        <w:rPr>
          <w:rFonts w:ascii="仿宋" w:eastAsia="仿宋" w:hAnsi="仿宋" w:cs="仿宋" w:hint="eastAsia"/>
          <w:sz w:val="32"/>
          <w:szCs w:val="32"/>
        </w:rPr>
        <w:t>名。</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按竞赛政策规定申报参评“威海市技术能手”、“威海市金牌职工”</w:t>
      </w:r>
      <w:r>
        <w:rPr>
          <w:rFonts w:ascii="仿宋" w:eastAsia="仿宋" w:hAnsi="仿宋" w:cs="仿宋" w:hint="eastAsia"/>
          <w:sz w:val="32"/>
          <w:szCs w:val="32"/>
        </w:rPr>
        <w:t>。</w:t>
      </w:r>
    </w:p>
    <w:p w:rsidR="00097C08" w:rsidRDefault="006C2EC3">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3.</w:t>
      </w:r>
      <w:r>
        <w:rPr>
          <w:rFonts w:ascii="仿宋" w:eastAsia="仿宋" w:hAnsi="仿宋" w:cs="仿宋" w:hint="eastAsia"/>
          <w:sz w:val="32"/>
          <w:szCs w:val="32"/>
        </w:rPr>
        <w:t>对组织有力、成绩良好的参赛单位授予优秀组织奖，对承办单位授予特殊贡献奖，并授予奖牌</w:t>
      </w:r>
      <w:r>
        <w:rPr>
          <w:rFonts w:ascii="仿宋" w:eastAsia="仿宋" w:hAnsi="仿宋" w:cs="仿宋" w:hint="eastAsia"/>
          <w:sz w:val="32"/>
          <w:szCs w:val="32"/>
        </w:rPr>
        <w:t>。</w:t>
      </w:r>
    </w:p>
    <w:p w:rsidR="009D00E2" w:rsidRPr="009D00E2" w:rsidRDefault="009D00E2" w:rsidP="009D00E2">
      <w:pPr>
        <w:pStyle w:val="a0"/>
        <w:spacing w:line="560" w:lineRule="exact"/>
        <w:ind w:firstLineChars="200" w:firstLine="640"/>
        <w:rPr>
          <w:rFonts w:ascii="仿宋" w:eastAsia="仿宋" w:hAnsi="仿宋" w:cs="仿宋"/>
          <w:sz w:val="32"/>
          <w:szCs w:val="32"/>
        </w:rPr>
      </w:pPr>
      <w:r w:rsidRPr="009D00E2">
        <w:rPr>
          <w:rFonts w:ascii="仿宋" w:eastAsia="仿宋" w:hAnsi="仿宋" w:cs="仿宋" w:hint="eastAsia"/>
          <w:sz w:val="32"/>
          <w:szCs w:val="32"/>
        </w:rPr>
        <w:t>4.竞赛获奖选手可以按照《关于做好市级职业技能竞赛获奖选手职业技能等级证书办法有关工作的通知》（威人社函[2023]74号）晋升技能等级。</w:t>
      </w:r>
    </w:p>
    <w:p w:rsidR="00097C08" w:rsidRPr="009D00E2" w:rsidRDefault="006C2EC3" w:rsidP="009D00E2">
      <w:pPr>
        <w:spacing w:line="560" w:lineRule="exact"/>
        <w:ind w:firstLineChars="200" w:firstLine="640"/>
        <w:rPr>
          <w:rFonts w:ascii="仿宋" w:eastAsia="仿宋" w:hAnsi="仿宋" w:cs="仿宋"/>
          <w:sz w:val="32"/>
          <w:szCs w:val="32"/>
        </w:rPr>
      </w:pPr>
      <w:r w:rsidRPr="009D00E2">
        <w:rPr>
          <w:rFonts w:ascii="仿宋" w:eastAsia="仿宋" w:hAnsi="仿宋" w:cs="仿宋" w:hint="eastAsia"/>
          <w:sz w:val="32"/>
          <w:szCs w:val="32"/>
        </w:rPr>
        <w:t>七、工作要求</w:t>
      </w:r>
    </w:p>
    <w:p w:rsidR="00097C08" w:rsidRDefault="006C2EC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各相关单位要认真做好竞赛活动的组织实施工作</w:t>
      </w:r>
      <w:r>
        <w:rPr>
          <w:rFonts w:ascii="仿宋" w:eastAsia="仿宋" w:hAnsi="仿宋" w:cs="仿宋" w:hint="eastAsia"/>
          <w:sz w:val="32"/>
          <w:szCs w:val="32"/>
        </w:rPr>
        <w:t>。</w:t>
      </w:r>
      <w:r>
        <w:rPr>
          <w:rFonts w:ascii="仿宋" w:eastAsia="仿宋" w:hAnsi="仿宋" w:cs="仿宋" w:hint="eastAsia"/>
          <w:sz w:val="32"/>
          <w:szCs w:val="32"/>
        </w:rPr>
        <w:t>一是高度重视，加强组织领导，激发企业参与竞赛活动的积极性</w:t>
      </w:r>
      <w:r>
        <w:rPr>
          <w:rFonts w:ascii="仿宋" w:eastAsia="仿宋" w:hAnsi="仿宋" w:cs="仿宋" w:hint="eastAsia"/>
          <w:sz w:val="32"/>
          <w:szCs w:val="32"/>
        </w:rPr>
        <w:t>。</w:t>
      </w:r>
      <w:r>
        <w:rPr>
          <w:rFonts w:ascii="仿宋" w:eastAsia="仿宋" w:hAnsi="仿宋" w:cs="仿宋" w:hint="eastAsia"/>
          <w:sz w:val="32"/>
          <w:szCs w:val="32"/>
        </w:rPr>
        <w:t>二是抢抓机遇，发现、培养更多的能工巧匠，追求卓越的工匠精神，在全社会形成尊重技能、崇尚技能的良好风尚</w:t>
      </w:r>
      <w:r>
        <w:rPr>
          <w:rFonts w:ascii="仿宋" w:eastAsia="仿宋" w:hAnsi="仿宋" w:cs="仿宋" w:hint="eastAsia"/>
          <w:sz w:val="32"/>
          <w:szCs w:val="32"/>
        </w:rPr>
        <w:t>。</w:t>
      </w:r>
      <w:r>
        <w:rPr>
          <w:rFonts w:ascii="仿宋" w:eastAsia="仿宋" w:hAnsi="仿宋" w:cs="仿宋" w:hint="eastAsia"/>
          <w:sz w:val="32"/>
          <w:szCs w:val="32"/>
        </w:rPr>
        <w:t>三是加强宣传，将活动中发现的好技术和好方法总结为经验，进行宣传推广应用，促进行业的高质量发展</w:t>
      </w:r>
      <w:r>
        <w:rPr>
          <w:rFonts w:ascii="仿宋" w:eastAsia="仿宋" w:hAnsi="仿宋" w:cs="仿宋" w:hint="eastAsia"/>
          <w:sz w:val="32"/>
          <w:szCs w:val="32"/>
        </w:rPr>
        <w:t>。</w:t>
      </w:r>
    </w:p>
    <w:p w:rsidR="00097C08" w:rsidRDefault="006C2EC3">
      <w:pPr>
        <w:pStyle w:val="1"/>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消防工程查验项目</w:t>
      </w:r>
      <w:r>
        <w:rPr>
          <w:rFonts w:ascii="仿宋" w:eastAsia="仿宋" w:hAnsi="仿宋" w:cs="仿宋" w:hint="eastAsia"/>
          <w:sz w:val="32"/>
          <w:szCs w:val="32"/>
        </w:rPr>
        <w:t>由各区市分别组织成立一支</w:t>
      </w:r>
      <w:r w:rsidR="00A272DC">
        <w:rPr>
          <w:rFonts w:ascii="仿宋" w:eastAsia="仿宋" w:hAnsi="仿宋" w:cs="仿宋" w:hint="eastAsia"/>
          <w:sz w:val="32"/>
          <w:szCs w:val="32"/>
        </w:rPr>
        <w:t>3</w:t>
      </w:r>
      <w:r>
        <w:rPr>
          <w:rFonts w:ascii="仿宋" w:eastAsia="仿宋" w:hAnsi="仿宋" w:cs="仿宋" w:hint="eastAsia"/>
          <w:sz w:val="32"/>
          <w:szCs w:val="32"/>
        </w:rPr>
        <w:t>人代表队，其中主管部门</w:t>
      </w:r>
      <w:r w:rsidR="00A272DC">
        <w:rPr>
          <w:rFonts w:ascii="仿宋" w:eastAsia="仿宋" w:hAnsi="仿宋" w:cs="仿宋" w:hint="eastAsia"/>
          <w:sz w:val="32"/>
          <w:szCs w:val="32"/>
        </w:rPr>
        <w:t>1</w:t>
      </w:r>
      <w:r>
        <w:rPr>
          <w:rFonts w:ascii="仿宋" w:eastAsia="仿宋" w:hAnsi="仿宋" w:cs="仿宋" w:hint="eastAsia"/>
          <w:sz w:val="32"/>
          <w:szCs w:val="32"/>
        </w:rPr>
        <w:t>人、消防设计或审查</w:t>
      </w:r>
      <w:r>
        <w:rPr>
          <w:rFonts w:ascii="仿宋" w:eastAsia="仿宋" w:hAnsi="仿宋" w:cs="仿宋" w:hint="eastAsia"/>
          <w:sz w:val="32"/>
          <w:szCs w:val="32"/>
        </w:rPr>
        <w:t>1</w:t>
      </w:r>
      <w:r>
        <w:rPr>
          <w:rFonts w:ascii="仿宋" w:eastAsia="仿宋" w:hAnsi="仿宋" w:cs="仿宋" w:hint="eastAsia"/>
          <w:sz w:val="32"/>
          <w:szCs w:val="32"/>
        </w:rPr>
        <w:t>人，</w:t>
      </w:r>
      <w:r>
        <w:rPr>
          <w:rFonts w:ascii="仿宋" w:eastAsia="仿宋" w:hAnsi="仿宋" w:cs="仿宋" w:hint="eastAsia"/>
          <w:sz w:val="32"/>
          <w:szCs w:val="32"/>
        </w:rPr>
        <w:t>施工</w:t>
      </w:r>
      <w:r>
        <w:rPr>
          <w:rFonts w:ascii="仿宋" w:eastAsia="仿宋" w:hAnsi="仿宋" w:cs="仿宋" w:hint="eastAsia"/>
          <w:sz w:val="32"/>
          <w:szCs w:val="32"/>
        </w:rPr>
        <w:t>1</w:t>
      </w:r>
      <w:r>
        <w:rPr>
          <w:rFonts w:ascii="仿宋" w:eastAsia="仿宋" w:hAnsi="仿宋" w:cs="仿宋" w:hint="eastAsia"/>
          <w:sz w:val="32"/>
          <w:szCs w:val="32"/>
        </w:rPr>
        <w:t>人；</w:t>
      </w:r>
      <w:r>
        <w:rPr>
          <w:rFonts w:ascii="仿宋" w:eastAsia="仿宋" w:hAnsi="仿宋" w:cs="仿宋" w:hint="eastAsia"/>
          <w:sz w:val="32"/>
          <w:szCs w:val="32"/>
        </w:rPr>
        <w:t>各区市建设主管部门负责通知参赛人员，并于</w:t>
      </w:r>
      <w:r>
        <w:rPr>
          <w:rFonts w:ascii="仿宋" w:eastAsia="仿宋" w:hAnsi="仿宋" w:cs="仿宋" w:hint="eastAsia"/>
          <w:sz w:val="32"/>
          <w:szCs w:val="32"/>
        </w:rPr>
        <w:t>8</w:t>
      </w:r>
      <w:r>
        <w:rPr>
          <w:rFonts w:ascii="仿宋" w:eastAsia="仿宋" w:hAnsi="仿宋" w:cs="仿宋" w:hint="eastAsia"/>
          <w:sz w:val="32"/>
          <w:szCs w:val="32"/>
        </w:rPr>
        <w:t>月</w:t>
      </w:r>
      <w:r w:rsidR="002C3441">
        <w:rPr>
          <w:rFonts w:ascii="仿宋" w:eastAsia="仿宋" w:hAnsi="仿宋" w:cs="仿宋" w:hint="eastAsia"/>
          <w:sz w:val="32"/>
          <w:szCs w:val="32"/>
        </w:rPr>
        <w:t>30</w:t>
      </w:r>
      <w:r>
        <w:rPr>
          <w:rFonts w:ascii="仿宋" w:eastAsia="仿宋" w:hAnsi="仿宋" w:cs="仿宋" w:hint="eastAsia"/>
          <w:sz w:val="32"/>
          <w:szCs w:val="32"/>
        </w:rPr>
        <w:t>日前将联</w:t>
      </w:r>
      <w:r>
        <w:rPr>
          <w:rFonts w:ascii="仿宋" w:eastAsia="仿宋" w:hAnsi="仿宋" w:cs="仿宋" w:hint="eastAsia"/>
          <w:sz w:val="32"/>
          <w:szCs w:val="32"/>
        </w:rPr>
        <w:t>系</w:t>
      </w:r>
      <w:r>
        <w:rPr>
          <w:rFonts w:ascii="仿宋" w:eastAsia="仿宋" w:hAnsi="仿宋" w:cs="仿宋" w:hint="eastAsia"/>
          <w:sz w:val="32"/>
          <w:szCs w:val="32"/>
        </w:rPr>
        <w:t>人姓名，参赛人员名单、单位和联系方式（附件</w:t>
      </w:r>
      <w:r>
        <w:rPr>
          <w:rFonts w:ascii="仿宋" w:eastAsia="仿宋" w:hAnsi="仿宋" w:cs="仿宋" w:hint="eastAsia"/>
          <w:sz w:val="32"/>
          <w:szCs w:val="32"/>
        </w:rPr>
        <w:t>1</w:t>
      </w:r>
      <w:r>
        <w:rPr>
          <w:rFonts w:ascii="仿宋" w:eastAsia="仿宋" w:hAnsi="仿宋" w:cs="仿宋" w:hint="eastAsia"/>
          <w:sz w:val="32"/>
          <w:szCs w:val="32"/>
        </w:rPr>
        <w:t>）盖章扫描件和电子版报威海市住</w:t>
      </w:r>
      <w:r>
        <w:rPr>
          <w:rFonts w:ascii="仿宋" w:eastAsia="仿宋" w:hAnsi="仿宋" w:cs="仿宋" w:hint="eastAsia"/>
          <w:sz w:val="32"/>
          <w:szCs w:val="32"/>
        </w:rPr>
        <w:t>房和城乡建设</w:t>
      </w:r>
      <w:r>
        <w:rPr>
          <w:rFonts w:ascii="仿宋" w:eastAsia="仿宋" w:hAnsi="仿宋" w:cs="仿宋" w:hint="eastAsia"/>
          <w:sz w:val="32"/>
          <w:szCs w:val="32"/>
        </w:rPr>
        <w:t>局</w:t>
      </w:r>
      <w:r>
        <w:rPr>
          <w:rFonts w:ascii="仿宋" w:eastAsia="仿宋" w:hAnsi="仿宋" w:cs="仿宋" w:hint="eastAsia"/>
          <w:sz w:val="32"/>
          <w:szCs w:val="32"/>
        </w:rPr>
        <w:t>，联系电话：</w:t>
      </w:r>
      <w:r>
        <w:rPr>
          <w:rFonts w:ascii="仿宋" w:eastAsia="仿宋" w:hAnsi="仿宋" w:cs="仿宋" w:hint="eastAsia"/>
          <w:sz w:val="32"/>
          <w:szCs w:val="32"/>
        </w:rPr>
        <w:t>0631-</w:t>
      </w:r>
      <w:r>
        <w:rPr>
          <w:rFonts w:ascii="仿宋" w:eastAsia="仿宋" w:hAnsi="仿宋" w:cs="仿宋" w:hint="eastAsia"/>
          <w:sz w:val="32"/>
          <w:szCs w:val="32"/>
        </w:rPr>
        <w:t>5202685</w:t>
      </w:r>
      <w:r>
        <w:rPr>
          <w:rFonts w:ascii="仿宋" w:eastAsia="仿宋" w:hAnsi="仿宋" w:cs="仿宋" w:hint="eastAsia"/>
          <w:sz w:val="32"/>
          <w:szCs w:val="32"/>
        </w:rPr>
        <w:t>，邮箱地址：</w:t>
      </w:r>
      <w:r>
        <w:rPr>
          <w:rFonts w:ascii="仿宋" w:eastAsia="仿宋" w:hAnsi="仿宋" w:cs="仿宋" w:hint="eastAsia"/>
          <w:sz w:val="32"/>
          <w:szCs w:val="32"/>
        </w:rPr>
        <w:t>zjjzak@wh.shandong.cn</w:t>
      </w:r>
      <w:r>
        <w:rPr>
          <w:rFonts w:ascii="仿宋" w:eastAsia="仿宋" w:hAnsi="仿宋" w:cs="仿宋" w:hint="eastAsia"/>
          <w:sz w:val="32"/>
          <w:szCs w:val="32"/>
        </w:rPr>
        <w:t>。</w:t>
      </w:r>
    </w:p>
    <w:p w:rsidR="00097C08" w:rsidRDefault="006C2EC3">
      <w:pPr>
        <w:spacing w:line="600" w:lineRule="exact"/>
        <w:ind w:firstLineChars="200" w:firstLine="640"/>
        <w:rPr>
          <w:rFonts w:ascii="方正仿宋_GB18030" w:eastAsia="仿宋" w:hAnsi="方正仿宋_GB18030" w:cs="方正仿宋_GB18030"/>
          <w:sz w:val="32"/>
          <w:szCs w:val="32"/>
        </w:rPr>
      </w:pPr>
      <w:r>
        <w:rPr>
          <w:rFonts w:ascii="仿宋" w:eastAsia="仿宋" w:hAnsi="仿宋" w:cs="仿宋" w:hint="eastAsia"/>
          <w:sz w:val="32"/>
          <w:szCs w:val="32"/>
        </w:rPr>
        <w:lastRenderedPageBreak/>
        <w:t>其他项目</w:t>
      </w:r>
      <w:r>
        <w:rPr>
          <w:rFonts w:ascii="仿宋" w:eastAsia="仿宋" w:hAnsi="仿宋" w:cs="仿宋" w:hint="eastAsia"/>
          <w:sz w:val="32"/>
          <w:szCs w:val="32"/>
        </w:rPr>
        <w:t>参赛人员于</w:t>
      </w:r>
      <w:r>
        <w:rPr>
          <w:rFonts w:ascii="仿宋" w:eastAsia="仿宋" w:hAnsi="仿宋" w:cs="仿宋" w:hint="eastAsia"/>
          <w:sz w:val="32"/>
          <w:szCs w:val="32"/>
        </w:rPr>
        <w:t>8</w:t>
      </w:r>
      <w:r>
        <w:rPr>
          <w:rFonts w:ascii="仿宋" w:eastAsia="仿宋" w:hAnsi="仿宋" w:cs="仿宋" w:hint="eastAsia"/>
          <w:sz w:val="32"/>
          <w:szCs w:val="32"/>
        </w:rPr>
        <w:t>月</w:t>
      </w:r>
      <w:r w:rsidR="002C3441">
        <w:rPr>
          <w:rFonts w:ascii="仿宋" w:eastAsia="仿宋" w:hAnsi="仿宋" w:cs="仿宋" w:hint="eastAsia"/>
          <w:sz w:val="32"/>
          <w:szCs w:val="32"/>
        </w:rPr>
        <w:t>30</w:t>
      </w:r>
      <w:r>
        <w:rPr>
          <w:rFonts w:ascii="仿宋" w:eastAsia="仿宋" w:hAnsi="仿宋" w:cs="仿宋" w:hint="eastAsia"/>
          <w:sz w:val="32"/>
          <w:szCs w:val="32"/>
        </w:rPr>
        <w:t>日前将竞赛报名表</w:t>
      </w:r>
      <w:r>
        <w:rPr>
          <w:rFonts w:ascii="仿宋" w:eastAsia="仿宋" w:hAnsi="仿宋" w:cs="仿宋" w:hint="eastAsia"/>
          <w:sz w:val="32"/>
          <w:szCs w:val="32"/>
        </w:rPr>
        <w:t>(</w:t>
      </w:r>
      <w:r>
        <w:rPr>
          <w:rFonts w:ascii="仿宋" w:eastAsia="仿宋" w:hAnsi="仿宋" w:cs="仿宋" w:hint="eastAsia"/>
          <w:sz w:val="32"/>
          <w:szCs w:val="32"/>
        </w:rPr>
        <w:t>附件</w:t>
      </w:r>
      <w:r>
        <w:rPr>
          <w:rFonts w:ascii="仿宋" w:eastAsia="仿宋" w:hAnsi="仿宋" w:cs="仿宋" w:hint="eastAsia"/>
          <w:sz w:val="32"/>
          <w:szCs w:val="32"/>
        </w:rPr>
        <w:t>2</w:t>
      </w:r>
      <w:r>
        <w:rPr>
          <w:rFonts w:ascii="仿宋" w:eastAsia="仿宋" w:hAnsi="仿宋" w:cs="仿宋" w:hint="eastAsia"/>
          <w:sz w:val="32"/>
          <w:szCs w:val="32"/>
        </w:rPr>
        <w:t>)</w:t>
      </w:r>
      <w:r>
        <w:rPr>
          <w:rFonts w:ascii="仿宋" w:eastAsia="仿宋" w:hAnsi="仿宋" w:cs="仿宋" w:hint="eastAsia"/>
          <w:sz w:val="32"/>
          <w:szCs w:val="32"/>
        </w:rPr>
        <w:t>、职业资格证书、社保缴纳记录等相关报名材料发送至威海市消防行业协会邮箱</w:t>
      </w:r>
      <w:r>
        <w:rPr>
          <w:rFonts w:ascii="仿宋" w:eastAsia="仿宋" w:hAnsi="仿宋" w:cs="仿宋" w:hint="eastAsia"/>
          <w:sz w:val="32"/>
          <w:szCs w:val="32"/>
        </w:rPr>
        <w:t>whxfxh119@163.com</w:t>
      </w:r>
      <w:r>
        <w:rPr>
          <w:rFonts w:ascii="仿宋" w:eastAsia="仿宋" w:hAnsi="仿宋" w:cs="仿宋" w:hint="eastAsia"/>
          <w:sz w:val="32"/>
          <w:szCs w:val="32"/>
        </w:rPr>
        <w:t>，联系电话：</w:t>
      </w:r>
      <w:r>
        <w:rPr>
          <w:rFonts w:ascii="仿宋" w:eastAsia="仿宋" w:hAnsi="仿宋" w:cs="仿宋" w:hint="eastAsia"/>
          <w:sz w:val="32"/>
          <w:szCs w:val="32"/>
        </w:rPr>
        <w:t>0631</w:t>
      </w:r>
      <w:r>
        <w:rPr>
          <w:rFonts w:ascii="仿宋" w:eastAsia="仿宋" w:hAnsi="仿宋" w:cs="仿宋" w:hint="eastAsia"/>
          <w:sz w:val="32"/>
          <w:szCs w:val="32"/>
        </w:rPr>
        <w:t>－</w:t>
      </w:r>
      <w:r>
        <w:rPr>
          <w:rFonts w:ascii="仿宋" w:eastAsia="仿宋" w:hAnsi="仿宋" w:cs="仿宋" w:hint="eastAsia"/>
          <w:sz w:val="32"/>
          <w:szCs w:val="32"/>
        </w:rPr>
        <w:t>5897119</w:t>
      </w:r>
      <w:r>
        <w:rPr>
          <w:rFonts w:ascii="仿宋" w:eastAsia="仿宋" w:hAnsi="仿宋" w:cs="仿宋" w:hint="eastAsia"/>
          <w:sz w:val="32"/>
          <w:szCs w:val="32"/>
        </w:rPr>
        <w:t>、</w:t>
      </w:r>
      <w:r>
        <w:rPr>
          <w:rFonts w:ascii="仿宋" w:eastAsia="仿宋" w:hAnsi="仿宋" w:cs="仿宋" w:hint="eastAsia"/>
          <w:sz w:val="32"/>
          <w:szCs w:val="32"/>
        </w:rPr>
        <w:t>18106310119</w:t>
      </w:r>
      <w:r>
        <w:rPr>
          <w:rFonts w:ascii="仿宋" w:eastAsia="仿宋" w:hAnsi="仿宋" w:cs="仿宋" w:hint="eastAsia"/>
          <w:sz w:val="32"/>
          <w:szCs w:val="32"/>
        </w:rPr>
        <w:t>。</w:t>
      </w:r>
    </w:p>
    <w:p w:rsidR="00097C08" w:rsidRDefault="00097C08">
      <w:pPr>
        <w:spacing w:line="500" w:lineRule="exact"/>
        <w:rPr>
          <w:rFonts w:ascii="方正仿宋_GB18030" w:eastAsia="方正仿宋_GB18030" w:hAnsi="方正仿宋_GB18030" w:cs="方正仿宋_GB18030"/>
          <w:sz w:val="32"/>
          <w:szCs w:val="32"/>
        </w:rPr>
      </w:pPr>
    </w:p>
    <w:p w:rsidR="00097C08" w:rsidRDefault="00097C08">
      <w:pPr>
        <w:pStyle w:val="a0"/>
      </w:pPr>
    </w:p>
    <w:p w:rsidR="00097C08" w:rsidRDefault="00097C08">
      <w:pPr>
        <w:pStyle w:val="a0"/>
      </w:pPr>
    </w:p>
    <w:p w:rsidR="00097C08" w:rsidRDefault="006C2EC3">
      <w:pPr>
        <w:widowControl/>
        <w:adjustRightInd w:val="0"/>
        <w:snapToGrid w:val="0"/>
        <w:spacing w:line="600" w:lineRule="exact"/>
        <w:ind w:firstLineChars="200" w:firstLine="640"/>
        <w:jc w:val="left"/>
        <w:textAlignment w:val="baseline"/>
        <w:rPr>
          <w:rFonts w:ascii="仿宋" w:eastAsia="仿宋" w:hAnsi="仿宋" w:cs="仿宋"/>
          <w:sz w:val="32"/>
          <w:szCs w:val="32"/>
        </w:rPr>
      </w:pPr>
      <w:r>
        <w:rPr>
          <w:rFonts w:ascii="仿宋" w:eastAsia="仿宋" w:hAnsi="仿宋" w:cs="仿宋" w:hint="eastAsia"/>
          <w:sz w:val="32"/>
          <w:szCs w:val="32"/>
        </w:rPr>
        <w:t>附件</w:t>
      </w:r>
      <w:r>
        <w:rPr>
          <w:rFonts w:ascii="仿宋" w:eastAsia="仿宋" w:hAnsi="仿宋" w:cs="仿宋" w:hint="eastAsia"/>
          <w:sz w:val="32"/>
          <w:szCs w:val="32"/>
        </w:rPr>
        <w:t>1</w:t>
      </w:r>
      <w:r>
        <w:rPr>
          <w:rFonts w:ascii="仿宋" w:eastAsia="仿宋" w:hAnsi="仿宋" w:cs="仿宋" w:hint="eastAsia"/>
          <w:sz w:val="32"/>
          <w:szCs w:val="32"/>
        </w:rPr>
        <w:t>：“技能兴威”——威海市第二届消防安全职业技能竞赛消防工程查验项目报名表</w:t>
      </w:r>
    </w:p>
    <w:p w:rsidR="00097C08" w:rsidRDefault="006C2EC3">
      <w:pPr>
        <w:widowControl/>
        <w:adjustRightInd w:val="0"/>
        <w:snapToGrid w:val="0"/>
        <w:spacing w:line="600" w:lineRule="exact"/>
        <w:ind w:firstLineChars="200" w:firstLine="640"/>
        <w:jc w:val="left"/>
        <w:textAlignment w:val="baseline"/>
        <w:rPr>
          <w:rFonts w:ascii="仿宋" w:eastAsia="仿宋" w:hAnsi="仿宋" w:cs="仿宋"/>
          <w:sz w:val="32"/>
          <w:szCs w:val="32"/>
        </w:rPr>
      </w:pPr>
      <w:r>
        <w:rPr>
          <w:rFonts w:ascii="仿宋" w:eastAsia="仿宋" w:hAnsi="仿宋" w:cs="仿宋" w:hint="eastAsia"/>
          <w:sz w:val="32"/>
          <w:szCs w:val="32"/>
        </w:rPr>
        <w:t>附件</w:t>
      </w:r>
      <w:r>
        <w:rPr>
          <w:rFonts w:ascii="仿宋" w:eastAsia="仿宋" w:hAnsi="仿宋" w:cs="仿宋" w:hint="eastAsia"/>
          <w:sz w:val="32"/>
          <w:szCs w:val="32"/>
        </w:rPr>
        <w:t>2</w:t>
      </w:r>
      <w:r>
        <w:rPr>
          <w:rFonts w:ascii="仿宋" w:eastAsia="仿宋" w:hAnsi="仿宋" w:cs="仿宋" w:hint="eastAsia"/>
          <w:sz w:val="32"/>
          <w:szCs w:val="32"/>
        </w:rPr>
        <w:t>：</w:t>
      </w:r>
      <w:r>
        <w:rPr>
          <w:rFonts w:ascii="仿宋" w:eastAsia="仿宋" w:hAnsi="仿宋" w:cs="仿宋" w:hint="eastAsia"/>
          <w:sz w:val="32"/>
          <w:szCs w:val="32"/>
        </w:rPr>
        <w:t>“</w:t>
      </w:r>
      <w:r>
        <w:rPr>
          <w:rFonts w:ascii="仿宋" w:eastAsia="仿宋" w:hAnsi="仿宋" w:cs="仿宋" w:hint="eastAsia"/>
          <w:sz w:val="32"/>
          <w:szCs w:val="32"/>
        </w:rPr>
        <w:t>技能兴威”——</w:t>
      </w:r>
      <w:r>
        <w:rPr>
          <w:rFonts w:ascii="仿宋" w:eastAsia="仿宋" w:hAnsi="仿宋" w:cs="仿宋" w:hint="eastAsia"/>
          <w:sz w:val="32"/>
          <w:szCs w:val="32"/>
        </w:rPr>
        <w:t>威海市</w:t>
      </w:r>
      <w:r>
        <w:rPr>
          <w:rFonts w:ascii="仿宋" w:eastAsia="仿宋" w:hAnsi="仿宋" w:cs="仿宋" w:hint="eastAsia"/>
          <w:sz w:val="32"/>
          <w:szCs w:val="32"/>
        </w:rPr>
        <w:t>第二届</w:t>
      </w:r>
      <w:r>
        <w:rPr>
          <w:rFonts w:ascii="仿宋" w:eastAsia="仿宋" w:hAnsi="仿宋" w:cs="仿宋" w:hint="eastAsia"/>
          <w:sz w:val="32"/>
          <w:szCs w:val="32"/>
        </w:rPr>
        <w:t>消防安全职业技能竞赛</w:t>
      </w:r>
      <w:r>
        <w:rPr>
          <w:rFonts w:ascii="仿宋" w:eastAsia="仿宋" w:hAnsi="仿宋" w:cs="仿宋" w:hint="eastAsia"/>
          <w:sz w:val="32"/>
          <w:szCs w:val="32"/>
        </w:rPr>
        <w:t>报名表</w:t>
      </w:r>
    </w:p>
    <w:p w:rsidR="00097C08" w:rsidRDefault="00097C08">
      <w:pPr>
        <w:rPr>
          <w:rFonts w:ascii="仿宋_GB2312" w:eastAsia="仿宋_GB2312" w:hAnsi="仿宋_GB2312" w:cs="仿宋_GB2312"/>
          <w:snapToGrid w:val="0"/>
          <w:color w:val="000000"/>
          <w:kern w:val="0"/>
          <w:sz w:val="32"/>
          <w:szCs w:val="32"/>
        </w:rPr>
      </w:pPr>
    </w:p>
    <w:p w:rsidR="00097C08" w:rsidRDefault="00097C08">
      <w:pPr>
        <w:rPr>
          <w:rFonts w:ascii="仿宋_GB2312" w:eastAsia="仿宋_GB2312" w:hAnsi="仿宋_GB2312" w:cs="仿宋_GB2312"/>
          <w:snapToGrid w:val="0"/>
          <w:color w:val="000000"/>
          <w:kern w:val="0"/>
          <w:sz w:val="32"/>
          <w:szCs w:val="32"/>
        </w:rPr>
      </w:pPr>
      <w:r w:rsidRPr="00097C08">
        <w:pict>
          <v:shapetype id="_x0000_t202" coordsize="21600,21600" o:spt="202" path="m,l,21600r21600,l21600,xe">
            <v:stroke joinstyle="miter"/>
            <v:path gradientshapeok="t" o:connecttype="rect"/>
          </v:shapetype>
          <v:shape id="_x0000_s1026" type="#_x0000_t202" style="position:absolute;left:0;text-align:left;margin-left:258.2pt;margin-top:5.95pt;width:132.95pt;height:129.4pt;z-index:251665408" o:gfxdata="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K56lC9kAAAAKAQAADwAAAAAAAAABACAAAAAiAAAAZHJzL2Rvd25yZXYueG1sUEsB&#10;AhQAFAAAAAgAh07iQPRJUqC7AQAAcwMAAA4AAAAAAAAAAQAgAAAAKAEAAGRycy9lMm9Eb2MueG1s&#10;UEsFBgAAAAAGAAYAWQEAAFUFAAAAAA==&#10;" filled="f" stroked="f">
            <v:textbox inset="0,0,0,0">
              <w:txbxContent>
                <w:p w:rsidR="00097C08" w:rsidRDefault="00097C08">
                  <w:pPr>
                    <w:widowControl/>
                    <w:kinsoku w:val="0"/>
                    <w:autoSpaceDE w:val="0"/>
                    <w:autoSpaceDN w:val="0"/>
                    <w:adjustRightInd w:val="0"/>
                    <w:snapToGrid w:val="0"/>
                    <w:spacing w:line="264"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64"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64"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65" w:lineRule="auto"/>
                    <w:jc w:val="left"/>
                    <w:textAlignment w:val="baseline"/>
                    <w:rPr>
                      <w:rFonts w:ascii="Arial" w:eastAsia="Arial" w:hAnsi="Arial" w:cs="Arial"/>
                      <w:snapToGrid w:val="0"/>
                      <w:color w:val="000000"/>
                      <w:kern w:val="0"/>
                      <w:szCs w:val="21"/>
                    </w:rPr>
                  </w:pPr>
                </w:p>
                <w:p w:rsidR="00097C08" w:rsidRDefault="006C2EC3">
                  <w:pPr>
                    <w:widowControl/>
                    <w:kinsoku w:val="0"/>
                    <w:autoSpaceDE w:val="0"/>
                    <w:autoSpaceDN w:val="0"/>
                    <w:adjustRightInd w:val="0"/>
                    <w:snapToGrid w:val="0"/>
                    <w:spacing w:before="101" w:line="222" w:lineRule="auto"/>
                    <w:ind w:left="387"/>
                    <w:jc w:val="left"/>
                    <w:textAlignment w:val="baseline"/>
                    <w:rPr>
                      <w:rFonts w:ascii="仿宋" w:eastAsia="仿宋" w:hAnsi="仿宋" w:cs="仿宋"/>
                      <w:snapToGrid w:val="0"/>
                      <w:color w:val="000000"/>
                      <w:kern w:val="0"/>
                      <w:sz w:val="31"/>
                      <w:szCs w:val="31"/>
                    </w:rPr>
                  </w:pPr>
                  <w:r>
                    <w:rPr>
                      <w:rFonts w:ascii="仿宋" w:eastAsia="仿宋" w:hAnsi="仿宋" w:cs="仿宋"/>
                      <w:snapToGrid w:val="0"/>
                      <w:color w:val="000000"/>
                      <w:spacing w:val="3"/>
                      <w:kern w:val="0"/>
                      <w:sz w:val="31"/>
                      <w:szCs w:val="31"/>
                    </w:rPr>
                    <w:t>威海市总工会</w:t>
                  </w:r>
                </w:p>
              </w:txbxContent>
            </v:textbox>
          </v:shape>
        </w:pict>
      </w:r>
    </w:p>
    <w:p w:rsidR="00097C08" w:rsidRDefault="00097C08">
      <w:pPr>
        <w:pStyle w:val="1"/>
      </w:pPr>
    </w:p>
    <w:p w:rsidR="00097C08" w:rsidRDefault="00097C08">
      <w:pPr>
        <w:widowControl/>
        <w:adjustRightInd w:val="0"/>
        <w:snapToGrid w:val="0"/>
        <w:spacing w:line="600" w:lineRule="exact"/>
        <w:ind w:firstLineChars="1700" w:firstLine="5440"/>
        <w:jc w:val="left"/>
        <w:textAlignment w:val="baseline"/>
        <w:rPr>
          <w:rFonts w:ascii="仿宋_GB2312" w:eastAsia="仿宋_GB2312" w:hAnsi="仿宋_GB2312" w:cs="仿宋_GB2312"/>
          <w:snapToGrid w:val="0"/>
          <w:color w:val="000000"/>
          <w:kern w:val="0"/>
          <w:sz w:val="32"/>
          <w:szCs w:val="32"/>
        </w:rPr>
      </w:pPr>
      <w:r w:rsidRPr="00097C08">
        <w:rPr>
          <w:rFonts w:ascii="Arial" w:eastAsia="Arial" w:hAnsi="Arial" w:cs="Arial"/>
          <w:snapToGrid w:val="0"/>
          <w:color w:val="000000"/>
          <w:kern w:val="0"/>
          <w:sz w:val="32"/>
          <w:szCs w:val="21"/>
        </w:rPr>
        <w:pict>
          <v:shape id="_x0000_s1032" type="#_x0000_t202" style="position:absolute;left:0;text-align:left;margin-left:-13.2pt;margin-top:27.95pt;width:203.2pt;height:31.5pt;z-index:251661312" o:gfxdata="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IxbE3zbAAAACgEAAA8A&#10;AAAAAAAAAQAgAAAAIgAAAGRycy9kb3ducmV2LnhtbFBLAQIUABQAAAAIAIdO4kDTCRl0TQIAAIAE&#10;AAAOAAAAAAAAAAEAIAAAACoBAABkcnMvZTJvRG9jLnhtbFBLBQYAAAAABgAGAFkBAADpBQAAAAA=&#10;" filled="f" stroked="f" strokeweight=".5pt">
            <v:textbox>
              <w:txbxContent>
                <w:p w:rsidR="00097C08" w:rsidRDefault="006C2EC3">
                  <w:pPr>
                    <w:widowControl/>
                    <w:kinsoku w:val="0"/>
                    <w:autoSpaceDE w:val="0"/>
                    <w:autoSpaceDN w:val="0"/>
                    <w:adjustRightInd w:val="0"/>
                    <w:snapToGrid w:val="0"/>
                    <w:spacing w:before="19" w:line="222" w:lineRule="auto"/>
                    <w:ind w:left="20"/>
                    <w:jc w:val="left"/>
                    <w:textAlignment w:val="baseline"/>
                    <w:rPr>
                      <w:rFonts w:ascii="仿宋" w:eastAsia="仿宋" w:hAnsi="仿宋" w:cs="仿宋"/>
                      <w:snapToGrid w:val="0"/>
                      <w:color w:val="000000"/>
                      <w:kern w:val="0"/>
                      <w:sz w:val="31"/>
                      <w:szCs w:val="31"/>
                    </w:rPr>
                  </w:pPr>
                  <w:r>
                    <w:rPr>
                      <w:rFonts w:ascii="仿宋" w:eastAsia="仿宋" w:hAnsi="仿宋" w:cs="仿宋"/>
                      <w:snapToGrid w:val="0"/>
                      <w:color w:val="000000"/>
                      <w:spacing w:val="4"/>
                      <w:kern w:val="0"/>
                      <w:sz w:val="31"/>
                      <w:szCs w:val="31"/>
                    </w:rPr>
                    <w:t>威海市住房和城乡建设局</w:t>
                  </w:r>
                </w:p>
                <w:p w:rsidR="00097C08" w:rsidRDefault="00097C08">
                  <w:pPr>
                    <w:widowControl/>
                    <w:kinsoku w:val="0"/>
                    <w:autoSpaceDE w:val="0"/>
                    <w:autoSpaceDN w:val="0"/>
                    <w:adjustRightInd w:val="0"/>
                    <w:snapToGrid w:val="0"/>
                    <w:jc w:val="left"/>
                    <w:textAlignment w:val="baseline"/>
                    <w:rPr>
                      <w:rFonts w:ascii="Arial" w:eastAsia="Arial" w:hAnsi="Arial" w:cs="Arial"/>
                      <w:snapToGrid w:val="0"/>
                      <w:color w:val="000000"/>
                      <w:kern w:val="0"/>
                      <w:szCs w:val="21"/>
                    </w:rPr>
                  </w:pPr>
                </w:p>
              </w:txbxContent>
            </v:textbox>
          </v:shape>
        </w:pict>
      </w:r>
    </w:p>
    <w:p w:rsidR="00097C08" w:rsidRDefault="00097C08">
      <w:pPr>
        <w:widowControl/>
        <w:adjustRightInd w:val="0"/>
        <w:snapToGrid w:val="0"/>
        <w:spacing w:line="600" w:lineRule="exact"/>
        <w:ind w:leftChars="304" w:left="4628" w:hangingChars="1900" w:hanging="3990"/>
        <w:jc w:val="left"/>
        <w:textAlignment w:val="baseline"/>
        <w:rPr>
          <w:rFonts w:ascii="方正仿宋_GB18030" w:eastAsia="方正仿宋_GB18030" w:hAnsi="方正仿宋_GB18030" w:cs="方正仿宋_GB18030"/>
          <w:snapToGrid w:val="0"/>
          <w:color w:val="000000"/>
          <w:kern w:val="0"/>
          <w:sz w:val="32"/>
          <w:szCs w:val="32"/>
        </w:rPr>
      </w:pPr>
      <w:r w:rsidRPr="00097C08">
        <w:rPr>
          <w:rFonts w:ascii="Arial" w:eastAsia="Arial" w:hAnsi="Arial" w:cs="Arial"/>
          <w:snapToGrid w:val="0"/>
          <w:color w:val="000000"/>
          <w:kern w:val="0"/>
          <w:szCs w:val="21"/>
        </w:rPr>
        <w:pict>
          <v:shape id="_x0000_s1031" type="#_x0000_t202" style="position:absolute;left:0;text-align:left;margin-left:107.7pt;margin-top:673pt;width:175.15pt;height:20.65pt;z-index:251662336" o:gfxdata="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BJrNnXbAAAADQEAAA8AAAAAAAAAAQAgAAAAIgAAAGRycy9kb3ducmV2LnhtbFBL&#10;AQIUABQAAAAIAIdO4kC2i8KDugEAAHIDAAAOAAAAAAAAAAEAIAAAACoBAABkcnMvZTJvRG9jLnht&#10;bFBLBQYAAAAABgAGAFkBAABWBQAAAAA=&#10;" filled="f" stroked="f">
            <v:textbox inset="0,0,0,0">
              <w:txbxContent>
                <w:p w:rsidR="00097C08" w:rsidRDefault="006C2EC3">
                  <w:pPr>
                    <w:widowControl/>
                    <w:kinsoku w:val="0"/>
                    <w:autoSpaceDE w:val="0"/>
                    <w:autoSpaceDN w:val="0"/>
                    <w:adjustRightInd w:val="0"/>
                    <w:snapToGrid w:val="0"/>
                    <w:spacing w:before="19" w:line="222" w:lineRule="auto"/>
                    <w:ind w:left="20"/>
                    <w:jc w:val="left"/>
                    <w:textAlignment w:val="baseline"/>
                    <w:rPr>
                      <w:rFonts w:ascii="仿宋" w:eastAsia="仿宋" w:hAnsi="仿宋" w:cs="仿宋"/>
                      <w:snapToGrid w:val="0"/>
                      <w:color w:val="000000"/>
                      <w:kern w:val="0"/>
                      <w:sz w:val="31"/>
                      <w:szCs w:val="31"/>
                    </w:rPr>
                  </w:pPr>
                  <w:r>
                    <w:rPr>
                      <w:rFonts w:ascii="仿宋" w:eastAsia="仿宋" w:hAnsi="仿宋" w:cs="仿宋"/>
                      <w:snapToGrid w:val="0"/>
                      <w:color w:val="000000"/>
                      <w:spacing w:val="4"/>
                      <w:kern w:val="0"/>
                      <w:sz w:val="31"/>
                      <w:szCs w:val="31"/>
                    </w:rPr>
                    <w:t>威海市住房和城乡建设局</w:t>
                  </w:r>
                </w:p>
              </w:txbxContent>
            </v:textbox>
          </v:shape>
        </w:pict>
      </w:r>
    </w:p>
    <w:p w:rsidR="00097C08" w:rsidRDefault="00097C08">
      <w:pPr>
        <w:widowControl/>
        <w:adjustRightInd w:val="0"/>
        <w:snapToGrid w:val="0"/>
        <w:spacing w:line="600" w:lineRule="exact"/>
        <w:jc w:val="left"/>
        <w:textAlignment w:val="baseline"/>
        <w:rPr>
          <w:rFonts w:ascii="方正仿宋_GB18030" w:eastAsia="方正仿宋_GB18030" w:hAnsi="方正仿宋_GB18030" w:cs="方正仿宋_GB18030"/>
          <w:snapToGrid w:val="0"/>
          <w:color w:val="000000"/>
          <w:kern w:val="0"/>
          <w:sz w:val="32"/>
          <w:szCs w:val="32"/>
        </w:rPr>
      </w:pPr>
    </w:p>
    <w:p w:rsidR="00097C08" w:rsidRDefault="00097C08">
      <w:pPr>
        <w:widowControl/>
        <w:adjustRightInd w:val="0"/>
        <w:snapToGrid w:val="0"/>
        <w:spacing w:line="600" w:lineRule="exact"/>
        <w:ind w:leftChars="304" w:left="1918" w:hangingChars="400" w:hanging="1280"/>
        <w:jc w:val="left"/>
        <w:textAlignment w:val="baseline"/>
        <w:rPr>
          <w:rFonts w:ascii="方正仿宋_GB18030" w:eastAsia="方正仿宋_GB18030" w:hAnsi="方正仿宋_GB18030" w:cs="方正仿宋_GB18030"/>
          <w:snapToGrid w:val="0"/>
          <w:color w:val="000000"/>
          <w:kern w:val="0"/>
          <w:sz w:val="32"/>
          <w:szCs w:val="32"/>
        </w:rPr>
      </w:pPr>
    </w:p>
    <w:p w:rsidR="00097C08" w:rsidRDefault="00097C08">
      <w:pPr>
        <w:pStyle w:val="a0"/>
      </w:pPr>
    </w:p>
    <w:p w:rsidR="00097C08" w:rsidRDefault="00097C08">
      <w:pPr>
        <w:pStyle w:val="a0"/>
        <w:rPr>
          <w:rFonts w:ascii="方正仿宋_GB18030" w:eastAsia="方正仿宋_GB18030" w:hAnsi="方正仿宋_GB18030" w:cs="方正仿宋_GB18030"/>
          <w:snapToGrid w:val="0"/>
          <w:color w:val="000000"/>
          <w:kern w:val="0"/>
          <w:sz w:val="32"/>
          <w:szCs w:val="32"/>
        </w:rPr>
      </w:pPr>
      <w:bookmarkStart w:id="0" w:name="_GoBack"/>
      <w:bookmarkEnd w:id="0"/>
    </w:p>
    <w:p w:rsidR="00097C08" w:rsidRDefault="00097C08">
      <w:pPr>
        <w:pStyle w:val="a0"/>
        <w:rPr>
          <w:rFonts w:ascii="方正仿宋_GB18030" w:eastAsia="方正仿宋_GB18030" w:hAnsi="方正仿宋_GB18030" w:cs="方正仿宋_GB18030"/>
          <w:snapToGrid w:val="0"/>
          <w:color w:val="000000"/>
          <w:kern w:val="0"/>
          <w:sz w:val="32"/>
          <w:szCs w:val="32"/>
        </w:rPr>
      </w:pPr>
    </w:p>
    <w:p w:rsidR="00097C08" w:rsidRDefault="006C2EC3">
      <w:pPr>
        <w:widowControl/>
        <w:adjustRightInd w:val="0"/>
        <w:snapToGrid w:val="0"/>
        <w:spacing w:line="600" w:lineRule="exact"/>
        <w:jc w:val="left"/>
        <w:textAlignment w:val="baseline"/>
        <w:rPr>
          <w:rFonts w:ascii="方正仿宋_GB18030" w:eastAsia="方正仿宋_GB18030" w:hAnsi="方正仿宋_GB18030" w:cs="方正仿宋_GB18030"/>
          <w:snapToGrid w:val="0"/>
          <w:color w:val="000000"/>
          <w:kern w:val="0"/>
          <w:sz w:val="32"/>
          <w:szCs w:val="32"/>
        </w:rPr>
      </w:pPr>
      <w:r>
        <w:rPr>
          <w:rFonts w:ascii="方正仿宋_GB18030" w:eastAsia="方正仿宋_GB18030" w:hAnsi="方正仿宋_GB18030" w:cs="方正仿宋_GB18030" w:hint="eastAsia"/>
          <w:snapToGrid w:val="0"/>
          <w:color w:val="000000"/>
          <w:kern w:val="0"/>
          <w:sz w:val="32"/>
          <w:szCs w:val="32"/>
        </w:rPr>
        <w:t>共青团威海市委</w:t>
      </w:r>
      <w:r>
        <w:rPr>
          <w:rFonts w:ascii="方正仿宋_GB18030" w:eastAsia="方正仿宋_GB18030" w:hAnsi="方正仿宋_GB18030" w:cs="方正仿宋_GB18030" w:hint="eastAsia"/>
          <w:snapToGrid w:val="0"/>
          <w:color w:val="000000"/>
          <w:kern w:val="0"/>
          <w:sz w:val="32"/>
          <w:szCs w:val="32"/>
        </w:rPr>
        <w:t xml:space="preserve">           </w:t>
      </w:r>
      <w:r>
        <w:rPr>
          <w:rFonts w:ascii="方正仿宋_GB18030" w:eastAsia="方正仿宋_GB18030" w:hAnsi="方正仿宋_GB18030" w:cs="方正仿宋_GB18030" w:hint="eastAsia"/>
          <w:snapToGrid w:val="0"/>
          <w:color w:val="000000"/>
          <w:kern w:val="0"/>
          <w:sz w:val="32"/>
          <w:szCs w:val="32"/>
        </w:rPr>
        <w:t>威海市人力资源和社会保障局</w:t>
      </w:r>
    </w:p>
    <w:p w:rsidR="00097C08" w:rsidRDefault="00097C08">
      <w:pPr>
        <w:widowControl/>
        <w:adjustRightInd w:val="0"/>
        <w:snapToGrid w:val="0"/>
        <w:spacing w:line="600" w:lineRule="exact"/>
        <w:jc w:val="left"/>
        <w:textAlignment w:val="baseline"/>
        <w:rPr>
          <w:rFonts w:ascii="方正仿宋_GB18030" w:eastAsia="方正仿宋_GB18030" w:hAnsi="方正仿宋_GB18030" w:cs="方正仿宋_GB18030"/>
          <w:snapToGrid w:val="0"/>
          <w:color w:val="000000"/>
          <w:kern w:val="0"/>
          <w:sz w:val="32"/>
          <w:szCs w:val="32"/>
        </w:rPr>
      </w:pPr>
    </w:p>
    <w:p w:rsidR="00097C08" w:rsidRDefault="00097C08">
      <w:pPr>
        <w:pStyle w:val="1"/>
        <w:rPr>
          <w:rFonts w:ascii="方正仿宋_GB18030" w:eastAsia="方正仿宋_GB18030" w:hAnsi="方正仿宋_GB18030" w:cs="方正仿宋_GB18030"/>
          <w:snapToGrid w:val="0"/>
          <w:color w:val="000000"/>
          <w:kern w:val="0"/>
          <w:sz w:val="32"/>
          <w:szCs w:val="32"/>
        </w:rPr>
      </w:pPr>
    </w:p>
    <w:p w:rsidR="00097C08" w:rsidRDefault="00097C08"/>
    <w:p w:rsidR="00097C08" w:rsidRDefault="006C2EC3">
      <w:pPr>
        <w:widowControl/>
        <w:adjustRightInd w:val="0"/>
        <w:snapToGrid w:val="0"/>
        <w:spacing w:line="600" w:lineRule="exact"/>
        <w:ind w:firstLineChars="1700" w:firstLine="5440"/>
        <w:jc w:val="left"/>
        <w:textAlignment w:val="baseline"/>
        <w:rPr>
          <w:rFonts w:ascii="仿宋" w:eastAsia="仿宋" w:hAnsi="仿宋" w:cs="仿宋"/>
          <w:snapToGrid w:val="0"/>
          <w:color w:val="000000"/>
          <w:kern w:val="0"/>
          <w:sz w:val="32"/>
          <w:szCs w:val="32"/>
        </w:rPr>
      </w:pPr>
      <w:r>
        <w:rPr>
          <w:rFonts w:ascii="仿宋" w:eastAsia="仿宋" w:hAnsi="仿宋" w:cs="仿宋" w:hint="eastAsia"/>
          <w:snapToGrid w:val="0"/>
          <w:color w:val="000000"/>
          <w:kern w:val="0"/>
          <w:sz w:val="32"/>
          <w:szCs w:val="32"/>
        </w:rPr>
        <w:t>2024</w:t>
      </w:r>
      <w:r>
        <w:rPr>
          <w:rFonts w:ascii="仿宋" w:eastAsia="仿宋" w:hAnsi="仿宋" w:cs="仿宋" w:hint="eastAsia"/>
          <w:snapToGrid w:val="0"/>
          <w:color w:val="000000"/>
          <w:kern w:val="0"/>
          <w:sz w:val="32"/>
          <w:szCs w:val="32"/>
        </w:rPr>
        <w:t>年</w:t>
      </w:r>
      <w:r>
        <w:rPr>
          <w:rFonts w:ascii="仿宋" w:eastAsia="仿宋" w:hAnsi="仿宋" w:cs="仿宋" w:hint="eastAsia"/>
          <w:snapToGrid w:val="0"/>
          <w:color w:val="000000"/>
          <w:kern w:val="0"/>
          <w:sz w:val="32"/>
          <w:szCs w:val="32"/>
        </w:rPr>
        <w:t>8</w:t>
      </w:r>
      <w:r>
        <w:rPr>
          <w:rFonts w:ascii="仿宋" w:eastAsia="仿宋" w:hAnsi="仿宋" w:cs="仿宋" w:hint="eastAsia"/>
          <w:snapToGrid w:val="0"/>
          <w:color w:val="000000"/>
          <w:kern w:val="0"/>
          <w:sz w:val="32"/>
          <w:szCs w:val="32"/>
        </w:rPr>
        <w:t>月</w:t>
      </w:r>
      <w:r w:rsidR="00A272DC">
        <w:rPr>
          <w:rFonts w:ascii="仿宋" w:eastAsia="仿宋" w:hAnsi="仿宋" w:cs="仿宋" w:hint="eastAsia"/>
          <w:snapToGrid w:val="0"/>
          <w:color w:val="000000"/>
          <w:kern w:val="0"/>
          <w:sz w:val="32"/>
          <w:szCs w:val="32"/>
        </w:rPr>
        <w:t>28</w:t>
      </w:r>
      <w:r>
        <w:rPr>
          <w:rFonts w:ascii="仿宋" w:eastAsia="仿宋" w:hAnsi="仿宋" w:cs="仿宋" w:hint="eastAsia"/>
          <w:snapToGrid w:val="0"/>
          <w:color w:val="000000"/>
          <w:kern w:val="0"/>
          <w:sz w:val="32"/>
          <w:szCs w:val="32"/>
        </w:rPr>
        <w:t>日</w:t>
      </w:r>
    </w:p>
    <w:p w:rsidR="00097C08" w:rsidRDefault="00097C08">
      <w:pPr>
        <w:widowControl/>
        <w:adjustRightInd w:val="0"/>
        <w:snapToGrid w:val="0"/>
        <w:spacing w:line="600" w:lineRule="exact"/>
        <w:ind w:firstLineChars="200" w:firstLine="640"/>
        <w:jc w:val="left"/>
        <w:textAlignment w:val="baseline"/>
        <w:rPr>
          <w:rFonts w:ascii="方正仿宋_GB18030" w:eastAsia="方正仿宋_GB18030" w:hAnsi="方正仿宋_GB18030" w:cs="方正仿宋_GB18030"/>
          <w:sz w:val="32"/>
          <w:szCs w:val="32"/>
        </w:rPr>
        <w:sectPr w:rsidR="00097C08">
          <w:pgSz w:w="11900" w:h="16830"/>
          <w:pgMar w:top="1417" w:right="1587" w:bottom="1417" w:left="1474" w:header="0" w:footer="1159" w:gutter="0"/>
          <w:cols w:space="720"/>
        </w:sectPr>
      </w:pPr>
    </w:p>
    <w:p w:rsidR="00097C08" w:rsidRDefault="006C2EC3">
      <w:pPr>
        <w:widowControl/>
        <w:adjustRightInd w:val="0"/>
        <w:snapToGrid w:val="0"/>
        <w:jc w:val="left"/>
        <w:textAlignment w:val="baseline"/>
        <w:rPr>
          <w:rFonts w:ascii="黑体" w:eastAsia="黑体" w:hAnsi="黑体" w:cs="黑体"/>
          <w:snapToGrid w:val="0"/>
          <w:color w:val="000000"/>
          <w:kern w:val="0"/>
          <w:sz w:val="32"/>
          <w:szCs w:val="32"/>
        </w:rPr>
      </w:pPr>
      <w:r>
        <w:rPr>
          <w:rFonts w:ascii="黑体" w:eastAsia="黑体" w:hAnsi="黑体" w:cs="黑体" w:hint="eastAsia"/>
          <w:snapToGrid w:val="0"/>
          <w:color w:val="000000"/>
          <w:kern w:val="0"/>
          <w:sz w:val="32"/>
          <w:szCs w:val="32"/>
        </w:rPr>
        <w:lastRenderedPageBreak/>
        <w:t>附件</w:t>
      </w:r>
      <w:r>
        <w:rPr>
          <w:rFonts w:ascii="黑体" w:eastAsia="黑体" w:hAnsi="黑体" w:cs="黑体" w:hint="eastAsia"/>
          <w:snapToGrid w:val="0"/>
          <w:color w:val="000000"/>
          <w:kern w:val="0"/>
          <w:sz w:val="32"/>
          <w:szCs w:val="32"/>
        </w:rPr>
        <w:t>1</w:t>
      </w:r>
    </w:p>
    <w:p w:rsidR="00097C08" w:rsidRDefault="00097C08">
      <w:pPr>
        <w:pStyle w:val="1"/>
      </w:pPr>
    </w:p>
    <w:p w:rsidR="00097C08" w:rsidRDefault="006C2EC3">
      <w:pPr>
        <w:widowControl/>
        <w:adjustRightInd w:val="0"/>
        <w:snapToGrid w:val="0"/>
        <w:spacing w:line="600" w:lineRule="exact"/>
        <w:jc w:val="center"/>
        <w:textAlignment w:val="baseline"/>
        <w:rPr>
          <w:rFonts w:ascii="方正小标宋_GBK" w:eastAsia="方正小标宋_GBK" w:hAnsi="方正小标宋_GBK" w:cs="方正小标宋_GBK"/>
          <w:snapToGrid w:val="0"/>
          <w:color w:val="000000"/>
          <w:w w:val="96"/>
          <w:kern w:val="0"/>
          <w:sz w:val="44"/>
          <w:szCs w:val="44"/>
        </w:rPr>
      </w:pPr>
      <w:r>
        <w:rPr>
          <w:rFonts w:ascii="方正小标宋_GBK" w:eastAsia="方正小标宋_GBK" w:hAnsi="方正小标宋_GBK" w:cs="方正小标宋_GBK" w:hint="eastAsia"/>
          <w:snapToGrid w:val="0"/>
          <w:color w:val="000000"/>
          <w:w w:val="96"/>
          <w:kern w:val="0"/>
          <w:sz w:val="44"/>
          <w:szCs w:val="44"/>
        </w:rPr>
        <w:t>“技能兴威”——威海市第二届消防安全职业技能竞赛</w:t>
      </w:r>
    </w:p>
    <w:p w:rsidR="00097C08" w:rsidRDefault="006C2EC3">
      <w:pPr>
        <w:widowControl/>
        <w:adjustRightInd w:val="0"/>
        <w:snapToGrid w:val="0"/>
        <w:spacing w:line="600" w:lineRule="exact"/>
        <w:jc w:val="center"/>
        <w:textAlignment w:val="baseline"/>
        <w:rPr>
          <w:rFonts w:ascii="方正小标宋_GBK" w:eastAsia="方正小标宋_GBK" w:hAnsi="方正小标宋_GBK" w:cs="方正小标宋_GBK"/>
          <w:snapToGrid w:val="0"/>
          <w:color w:val="000000"/>
          <w:w w:val="96"/>
          <w:kern w:val="0"/>
          <w:sz w:val="44"/>
          <w:szCs w:val="44"/>
        </w:rPr>
      </w:pPr>
      <w:r>
        <w:rPr>
          <w:rFonts w:ascii="方正小标宋_GBK" w:eastAsia="方正小标宋_GBK" w:hAnsi="方正小标宋_GBK" w:cs="方正小标宋_GBK" w:hint="eastAsia"/>
          <w:snapToGrid w:val="0"/>
          <w:color w:val="000000"/>
          <w:w w:val="96"/>
          <w:kern w:val="0"/>
          <w:sz w:val="44"/>
          <w:szCs w:val="44"/>
        </w:rPr>
        <w:t>消防</w:t>
      </w:r>
      <w:r>
        <w:rPr>
          <w:rFonts w:ascii="方正小标宋简体" w:eastAsia="方正小标宋简体" w:hAnsi="方正小标宋简体" w:cs="方正小标宋简体" w:hint="eastAsia"/>
          <w:snapToGrid w:val="0"/>
          <w:color w:val="000000"/>
          <w:w w:val="96"/>
          <w:kern w:val="0"/>
          <w:sz w:val="44"/>
          <w:szCs w:val="44"/>
        </w:rPr>
        <w:t>工程查验项目</w:t>
      </w:r>
      <w:r>
        <w:rPr>
          <w:rFonts w:ascii="方正小标宋_GBK" w:eastAsia="方正小标宋_GBK" w:hAnsi="方正小标宋_GBK" w:cs="方正小标宋_GBK" w:hint="eastAsia"/>
          <w:snapToGrid w:val="0"/>
          <w:color w:val="000000"/>
          <w:w w:val="96"/>
          <w:kern w:val="0"/>
          <w:sz w:val="44"/>
          <w:szCs w:val="44"/>
        </w:rPr>
        <w:t>报名表</w:t>
      </w:r>
    </w:p>
    <w:p w:rsidR="00097C08" w:rsidRDefault="006C2EC3">
      <w:pPr>
        <w:widowControl/>
        <w:adjustRightInd w:val="0"/>
        <w:snapToGrid w:val="0"/>
        <w:spacing w:line="600" w:lineRule="exact"/>
        <w:jc w:val="left"/>
        <w:textAlignment w:val="baseline"/>
        <w:rPr>
          <w:sz w:val="28"/>
          <w:szCs w:val="28"/>
          <w:u w:val="single"/>
        </w:rPr>
      </w:pPr>
      <w:r>
        <w:rPr>
          <w:rFonts w:hint="eastAsia"/>
          <w:sz w:val="28"/>
          <w:szCs w:val="28"/>
        </w:rPr>
        <w:t>（盖章）</w:t>
      </w:r>
      <w:r>
        <w:rPr>
          <w:rFonts w:hint="eastAsia"/>
          <w:sz w:val="28"/>
          <w:szCs w:val="28"/>
        </w:rPr>
        <w:t xml:space="preserve">      </w:t>
      </w:r>
      <w:r>
        <w:rPr>
          <w:rFonts w:hint="eastAsia"/>
          <w:sz w:val="28"/>
          <w:szCs w:val="28"/>
        </w:rPr>
        <w:t>联系人：</w:t>
      </w:r>
      <w:r>
        <w:rPr>
          <w:rFonts w:hint="eastAsia"/>
          <w:sz w:val="28"/>
          <w:szCs w:val="28"/>
        </w:rPr>
        <w:t xml:space="preserve">       </w:t>
      </w:r>
      <w:r>
        <w:rPr>
          <w:rFonts w:hint="eastAsia"/>
          <w:sz w:val="28"/>
          <w:szCs w:val="28"/>
        </w:rPr>
        <w:t>联系电话：</w:t>
      </w:r>
    </w:p>
    <w:tbl>
      <w:tblPr>
        <w:tblStyle w:val="a4"/>
        <w:tblpPr w:leftFromText="180" w:rightFromText="180" w:vertAnchor="text" w:horzAnchor="page" w:tblpX="1103" w:tblpY="246"/>
        <w:tblOverlap w:val="never"/>
        <w:tblW w:w="14655" w:type="dxa"/>
        <w:tblLook w:val="04A0"/>
      </w:tblPr>
      <w:tblGrid>
        <w:gridCol w:w="1050"/>
        <w:gridCol w:w="1665"/>
        <w:gridCol w:w="1215"/>
        <w:gridCol w:w="2040"/>
        <w:gridCol w:w="1725"/>
        <w:gridCol w:w="3495"/>
        <w:gridCol w:w="2220"/>
        <w:gridCol w:w="1245"/>
      </w:tblGrid>
      <w:tr w:rsidR="00097C08">
        <w:tc>
          <w:tcPr>
            <w:tcW w:w="1050" w:type="dxa"/>
          </w:tcPr>
          <w:p w:rsidR="00097C08" w:rsidRDefault="006C2EC3">
            <w:pPr>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序号</w:t>
            </w:r>
          </w:p>
        </w:tc>
        <w:tc>
          <w:tcPr>
            <w:tcW w:w="1665" w:type="dxa"/>
          </w:tcPr>
          <w:p w:rsidR="00097C08" w:rsidRDefault="006C2EC3">
            <w:pPr>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姓名</w:t>
            </w:r>
          </w:p>
        </w:tc>
        <w:tc>
          <w:tcPr>
            <w:tcW w:w="1215" w:type="dxa"/>
          </w:tcPr>
          <w:p w:rsidR="00097C08" w:rsidRDefault="006C2EC3">
            <w:pPr>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性别</w:t>
            </w:r>
          </w:p>
        </w:tc>
        <w:tc>
          <w:tcPr>
            <w:tcW w:w="2040" w:type="dxa"/>
          </w:tcPr>
          <w:p w:rsidR="00097C08" w:rsidRDefault="006C2EC3">
            <w:pPr>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单位</w:t>
            </w:r>
            <w:r>
              <w:rPr>
                <w:rFonts w:ascii="仿宋_GB2312" w:eastAsia="仿宋_GB2312" w:hAnsi="仿宋_GB2312" w:cs="仿宋_GB2312" w:hint="eastAsia"/>
                <w:sz w:val="28"/>
                <w:szCs w:val="28"/>
              </w:rPr>
              <w:t>/</w:t>
            </w:r>
            <w:r>
              <w:rPr>
                <w:rFonts w:ascii="仿宋_GB2312" w:eastAsia="仿宋_GB2312" w:hAnsi="仿宋_GB2312" w:cs="仿宋_GB2312" w:hint="eastAsia"/>
                <w:sz w:val="28"/>
                <w:szCs w:val="28"/>
              </w:rPr>
              <w:t>职务</w:t>
            </w:r>
          </w:p>
        </w:tc>
        <w:tc>
          <w:tcPr>
            <w:tcW w:w="1725" w:type="dxa"/>
          </w:tcPr>
          <w:p w:rsidR="00097C08" w:rsidRDefault="006C2EC3">
            <w:pPr>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职称</w:t>
            </w:r>
          </w:p>
        </w:tc>
        <w:tc>
          <w:tcPr>
            <w:tcW w:w="3495" w:type="dxa"/>
          </w:tcPr>
          <w:p w:rsidR="00097C08" w:rsidRDefault="006C2EC3">
            <w:pPr>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身份证号</w:t>
            </w:r>
          </w:p>
        </w:tc>
        <w:tc>
          <w:tcPr>
            <w:tcW w:w="2220" w:type="dxa"/>
          </w:tcPr>
          <w:p w:rsidR="00097C08" w:rsidRDefault="006C2EC3">
            <w:pPr>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联系方式</w:t>
            </w:r>
          </w:p>
        </w:tc>
        <w:tc>
          <w:tcPr>
            <w:tcW w:w="1245" w:type="dxa"/>
          </w:tcPr>
          <w:p w:rsidR="00097C08" w:rsidRDefault="006C2EC3">
            <w:pPr>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备注</w:t>
            </w:r>
          </w:p>
        </w:tc>
      </w:tr>
      <w:tr w:rsidR="00097C08">
        <w:trPr>
          <w:trHeight w:val="667"/>
        </w:trPr>
        <w:tc>
          <w:tcPr>
            <w:tcW w:w="1050" w:type="dxa"/>
          </w:tcPr>
          <w:p w:rsidR="00097C08" w:rsidRDefault="00097C08"/>
        </w:tc>
        <w:tc>
          <w:tcPr>
            <w:tcW w:w="1665" w:type="dxa"/>
          </w:tcPr>
          <w:p w:rsidR="00097C08" w:rsidRDefault="00097C08"/>
        </w:tc>
        <w:tc>
          <w:tcPr>
            <w:tcW w:w="1215" w:type="dxa"/>
          </w:tcPr>
          <w:p w:rsidR="00097C08" w:rsidRDefault="00097C08"/>
        </w:tc>
        <w:tc>
          <w:tcPr>
            <w:tcW w:w="2040" w:type="dxa"/>
          </w:tcPr>
          <w:p w:rsidR="00097C08" w:rsidRDefault="00097C08"/>
        </w:tc>
        <w:tc>
          <w:tcPr>
            <w:tcW w:w="1725" w:type="dxa"/>
          </w:tcPr>
          <w:p w:rsidR="00097C08" w:rsidRDefault="00097C08"/>
        </w:tc>
        <w:tc>
          <w:tcPr>
            <w:tcW w:w="3495" w:type="dxa"/>
          </w:tcPr>
          <w:p w:rsidR="00097C08" w:rsidRDefault="00097C08"/>
        </w:tc>
        <w:tc>
          <w:tcPr>
            <w:tcW w:w="2220" w:type="dxa"/>
          </w:tcPr>
          <w:p w:rsidR="00097C08" w:rsidRDefault="00097C08"/>
        </w:tc>
        <w:tc>
          <w:tcPr>
            <w:tcW w:w="1245" w:type="dxa"/>
          </w:tcPr>
          <w:p w:rsidR="00097C08" w:rsidRDefault="00097C08"/>
        </w:tc>
      </w:tr>
      <w:tr w:rsidR="00097C08">
        <w:trPr>
          <w:trHeight w:val="712"/>
        </w:trPr>
        <w:tc>
          <w:tcPr>
            <w:tcW w:w="1050" w:type="dxa"/>
          </w:tcPr>
          <w:p w:rsidR="00097C08" w:rsidRDefault="00097C08"/>
        </w:tc>
        <w:tc>
          <w:tcPr>
            <w:tcW w:w="1665" w:type="dxa"/>
          </w:tcPr>
          <w:p w:rsidR="00097C08" w:rsidRDefault="00097C08"/>
        </w:tc>
        <w:tc>
          <w:tcPr>
            <w:tcW w:w="1215" w:type="dxa"/>
          </w:tcPr>
          <w:p w:rsidR="00097C08" w:rsidRDefault="00097C08"/>
        </w:tc>
        <w:tc>
          <w:tcPr>
            <w:tcW w:w="2040" w:type="dxa"/>
          </w:tcPr>
          <w:p w:rsidR="00097C08" w:rsidRDefault="00097C08"/>
        </w:tc>
        <w:tc>
          <w:tcPr>
            <w:tcW w:w="1725" w:type="dxa"/>
          </w:tcPr>
          <w:p w:rsidR="00097C08" w:rsidRDefault="00097C08"/>
        </w:tc>
        <w:tc>
          <w:tcPr>
            <w:tcW w:w="3495" w:type="dxa"/>
          </w:tcPr>
          <w:p w:rsidR="00097C08" w:rsidRDefault="00097C08"/>
        </w:tc>
        <w:tc>
          <w:tcPr>
            <w:tcW w:w="2220" w:type="dxa"/>
          </w:tcPr>
          <w:p w:rsidR="00097C08" w:rsidRDefault="00097C08"/>
        </w:tc>
        <w:tc>
          <w:tcPr>
            <w:tcW w:w="1245" w:type="dxa"/>
          </w:tcPr>
          <w:p w:rsidR="00097C08" w:rsidRDefault="00097C08"/>
        </w:tc>
      </w:tr>
      <w:tr w:rsidR="00097C08">
        <w:trPr>
          <w:trHeight w:val="707"/>
        </w:trPr>
        <w:tc>
          <w:tcPr>
            <w:tcW w:w="1050" w:type="dxa"/>
          </w:tcPr>
          <w:p w:rsidR="00097C08" w:rsidRDefault="00097C08"/>
        </w:tc>
        <w:tc>
          <w:tcPr>
            <w:tcW w:w="1665" w:type="dxa"/>
          </w:tcPr>
          <w:p w:rsidR="00097C08" w:rsidRDefault="00097C08"/>
        </w:tc>
        <w:tc>
          <w:tcPr>
            <w:tcW w:w="1215" w:type="dxa"/>
          </w:tcPr>
          <w:p w:rsidR="00097C08" w:rsidRDefault="00097C08"/>
        </w:tc>
        <w:tc>
          <w:tcPr>
            <w:tcW w:w="2040" w:type="dxa"/>
          </w:tcPr>
          <w:p w:rsidR="00097C08" w:rsidRDefault="00097C08"/>
        </w:tc>
        <w:tc>
          <w:tcPr>
            <w:tcW w:w="1725" w:type="dxa"/>
          </w:tcPr>
          <w:p w:rsidR="00097C08" w:rsidRDefault="00097C08"/>
        </w:tc>
        <w:tc>
          <w:tcPr>
            <w:tcW w:w="3495" w:type="dxa"/>
          </w:tcPr>
          <w:p w:rsidR="00097C08" w:rsidRDefault="00097C08"/>
        </w:tc>
        <w:tc>
          <w:tcPr>
            <w:tcW w:w="2220" w:type="dxa"/>
          </w:tcPr>
          <w:p w:rsidR="00097C08" w:rsidRDefault="00097C08"/>
        </w:tc>
        <w:tc>
          <w:tcPr>
            <w:tcW w:w="1245" w:type="dxa"/>
          </w:tcPr>
          <w:p w:rsidR="00097C08" w:rsidRDefault="00097C08"/>
        </w:tc>
      </w:tr>
      <w:tr w:rsidR="00097C08">
        <w:trPr>
          <w:trHeight w:val="657"/>
        </w:trPr>
        <w:tc>
          <w:tcPr>
            <w:tcW w:w="1050" w:type="dxa"/>
          </w:tcPr>
          <w:p w:rsidR="00097C08" w:rsidRDefault="00097C08"/>
        </w:tc>
        <w:tc>
          <w:tcPr>
            <w:tcW w:w="1665" w:type="dxa"/>
          </w:tcPr>
          <w:p w:rsidR="00097C08" w:rsidRDefault="00097C08"/>
        </w:tc>
        <w:tc>
          <w:tcPr>
            <w:tcW w:w="1215" w:type="dxa"/>
          </w:tcPr>
          <w:p w:rsidR="00097C08" w:rsidRDefault="00097C08"/>
        </w:tc>
        <w:tc>
          <w:tcPr>
            <w:tcW w:w="2040" w:type="dxa"/>
          </w:tcPr>
          <w:p w:rsidR="00097C08" w:rsidRDefault="00097C08"/>
        </w:tc>
        <w:tc>
          <w:tcPr>
            <w:tcW w:w="1725" w:type="dxa"/>
          </w:tcPr>
          <w:p w:rsidR="00097C08" w:rsidRDefault="00097C08"/>
        </w:tc>
        <w:tc>
          <w:tcPr>
            <w:tcW w:w="3495" w:type="dxa"/>
          </w:tcPr>
          <w:p w:rsidR="00097C08" w:rsidRDefault="00097C08"/>
        </w:tc>
        <w:tc>
          <w:tcPr>
            <w:tcW w:w="2220" w:type="dxa"/>
          </w:tcPr>
          <w:p w:rsidR="00097C08" w:rsidRDefault="00097C08"/>
        </w:tc>
        <w:tc>
          <w:tcPr>
            <w:tcW w:w="1245" w:type="dxa"/>
          </w:tcPr>
          <w:p w:rsidR="00097C08" w:rsidRDefault="00097C08"/>
        </w:tc>
      </w:tr>
      <w:tr w:rsidR="00097C08">
        <w:trPr>
          <w:trHeight w:val="657"/>
        </w:trPr>
        <w:tc>
          <w:tcPr>
            <w:tcW w:w="1050" w:type="dxa"/>
          </w:tcPr>
          <w:p w:rsidR="00097C08" w:rsidRDefault="00097C08"/>
        </w:tc>
        <w:tc>
          <w:tcPr>
            <w:tcW w:w="1665" w:type="dxa"/>
          </w:tcPr>
          <w:p w:rsidR="00097C08" w:rsidRDefault="00097C08"/>
        </w:tc>
        <w:tc>
          <w:tcPr>
            <w:tcW w:w="1215" w:type="dxa"/>
          </w:tcPr>
          <w:p w:rsidR="00097C08" w:rsidRDefault="00097C08"/>
        </w:tc>
        <w:tc>
          <w:tcPr>
            <w:tcW w:w="2040" w:type="dxa"/>
          </w:tcPr>
          <w:p w:rsidR="00097C08" w:rsidRDefault="00097C08"/>
        </w:tc>
        <w:tc>
          <w:tcPr>
            <w:tcW w:w="1725" w:type="dxa"/>
          </w:tcPr>
          <w:p w:rsidR="00097C08" w:rsidRDefault="00097C08"/>
        </w:tc>
        <w:tc>
          <w:tcPr>
            <w:tcW w:w="3495" w:type="dxa"/>
          </w:tcPr>
          <w:p w:rsidR="00097C08" w:rsidRDefault="00097C08"/>
        </w:tc>
        <w:tc>
          <w:tcPr>
            <w:tcW w:w="2220" w:type="dxa"/>
          </w:tcPr>
          <w:p w:rsidR="00097C08" w:rsidRDefault="00097C08"/>
        </w:tc>
        <w:tc>
          <w:tcPr>
            <w:tcW w:w="1245" w:type="dxa"/>
          </w:tcPr>
          <w:p w:rsidR="00097C08" w:rsidRDefault="00097C08"/>
        </w:tc>
      </w:tr>
      <w:tr w:rsidR="00097C08">
        <w:trPr>
          <w:trHeight w:val="657"/>
        </w:trPr>
        <w:tc>
          <w:tcPr>
            <w:tcW w:w="1050" w:type="dxa"/>
          </w:tcPr>
          <w:p w:rsidR="00097C08" w:rsidRDefault="00097C08"/>
        </w:tc>
        <w:tc>
          <w:tcPr>
            <w:tcW w:w="1665" w:type="dxa"/>
          </w:tcPr>
          <w:p w:rsidR="00097C08" w:rsidRDefault="00097C08"/>
        </w:tc>
        <w:tc>
          <w:tcPr>
            <w:tcW w:w="1215" w:type="dxa"/>
          </w:tcPr>
          <w:p w:rsidR="00097C08" w:rsidRDefault="00097C08"/>
        </w:tc>
        <w:tc>
          <w:tcPr>
            <w:tcW w:w="2040" w:type="dxa"/>
          </w:tcPr>
          <w:p w:rsidR="00097C08" w:rsidRDefault="00097C08"/>
        </w:tc>
        <w:tc>
          <w:tcPr>
            <w:tcW w:w="1725" w:type="dxa"/>
          </w:tcPr>
          <w:p w:rsidR="00097C08" w:rsidRDefault="00097C08"/>
        </w:tc>
        <w:tc>
          <w:tcPr>
            <w:tcW w:w="3495" w:type="dxa"/>
          </w:tcPr>
          <w:p w:rsidR="00097C08" w:rsidRDefault="00097C08"/>
        </w:tc>
        <w:tc>
          <w:tcPr>
            <w:tcW w:w="2220" w:type="dxa"/>
          </w:tcPr>
          <w:p w:rsidR="00097C08" w:rsidRDefault="00097C08"/>
        </w:tc>
        <w:tc>
          <w:tcPr>
            <w:tcW w:w="1245" w:type="dxa"/>
          </w:tcPr>
          <w:p w:rsidR="00097C08" w:rsidRDefault="00097C08"/>
        </w:tc>
      </w:tr>
      <w:tr w:rsidR="00097C08">
        <w:trPr>
          <w:trHeight w:val="657"/>
        </w:trPr>
        <w:tc>
          <w:tcPr>
            <w:tcW w:w="1050" w:type="dxa"/>
          </w:tcPr>
          <w:p w:rsidR="00097C08" w:rsidRDefault="00097C08"/>
        </w:tc>
        <w:tc>
          <w:tcPr>
            <w:tcW w:w="1665" w:type="dxa"/>
          </w:tcPr>
          <w:p w:rsidR="00097C08" w:rsidRDefault="00097C08"/>
        </w:tc>
        <w:tc>
          <w:tcPr>
            <w:tcW w:w="1215" w:type="dxa"/>
          </w:tcPr>
          <w:p w:rsidR="00097C08" w:rsidRDefault="00097C08"/>
        </w:tc>
        <w:tc>
          <w:tcPr>
            <w:tcW w:w="2040" w:type="dxa"/>
          </w:tcPr>
          <w:p w:rsidR="00097C08" w:rsidRDefault="00097C08"/>
        </w:tc>
        <w:tc>
          <w:tcPr>
            <w:tcW w:w="1725" w:type="dxa"/>
          </w:tcPr>
          <w:p w:rsidR="00097C08" w:rsidRDefault="00097C08"/>
        </w:tc>
        <w:tc>
          <w:tcPr>
            <w:tcW w:w="3495" w:type="dxa"/>
          </w:tcPr>
          <w:p w:rsidR="00097C08" w:rsidRDefault="00097C08"/>
        </w:tc>
        <w:tc>
          <w:tcPr>
            <w:tcW w:w="2220" w:type="dxa"/>
          </w:tcPr>
          <w:p w:rsidR="00097C08" w:rsidRDefault="00097C08"/>
        </w:tc>
        <w:tc>
          <w:tcPr>
            <w:tcW w:w="1245" w:type="dxa"/>
          </w:tcPr>
          <w:p w:rsidR="00097C08" w:rsidRDefault="00097C08"/>
        </w:tc>
      </w:tr>
    </w:tbl>
    <w:p w:rsidR="00097C08" w:rsidRDefault="00097C08">
      <w:pPr>
        <w:sectPr w:rsidR="00097C08">
          <w:pgSz w:w="16838" w:h="11906" w:orient="landscape"/>
          <w:pgMar w:top="1474" w:right="1701" w:bottom="1587" w:left="1417" w:header="851" w:footer="992" w:gutter="0"/>
          <w:cols w:space="425"/>
          <w:docGrid w:type="lines" w:linePitch="312"/>
        </w:sectPr>
      </w:pPr>
    </w:p>
    <w:p w:rsidR="00097C08" w:rsidRDefault="006C2EC3">
      <w:pPr>
        <w:widowControl/>
        <w:adjustRightInd w:val="0"/>
        <w:snapToGrid w:val="0"/>
        <w:jc w:val="left"/>
        <w:textAlignment w:val="baseline"/>
        <w:rPr>
          <w:rFonts w:ascii="黑体" w:eastAsia="黑体" w:hAnsi="黑体" w:cs="黑体"/>
          <w:snapToGrid w:val="0"/>
          <w:color w:val="000000"/>
          <w:kern w:val="0"/>
          <w:sz w:val="32"/>
          <w:szCs w:val="32"/>
        </w:rPr>
      </w:pPr>
      <w:r>
        <w:rPr>
          <w:rFonts w:ascii="黑体" w:eastAsia="黑体" w:hAnsi="黑体" w:cs="黑体" w:hint="eastAsia"/>
          <w:snapToGrid w:val="0"/>
          <w:color w:val="000000"/>
          <w:kern w:val="0"/>
          <w:sz w:val="32"/>
          <w:szCs w:val="32"/>
        </w:rPr>
        <w:lastRenderedPageBreak/>
        <w:t>附件</w:t>
      </w:r>
      <w:r>
        <w:rPr>
          <w:rFonts w:ascii="黑体" w:eastAsia="黑体" w:hAnsi="黑体" w:cs="黑体" w:hint="eastAsia"/>
          <w:snapToGrid w:val="0"/>
          <w:color w:val="000000"/>
          <w:kern w:val="0"/>
          <w:sz w:val="32"/>
          <w:szCs w:val="32"/>
        </w:rPr>
        <w:t>2</w:t>
      </w:r>
    </w:p>
    <w:p w:rsidR="00097C08" w:rsidRDefault="00097C08">
      <w:pPr>
        <w:widowControl/>
        <w:adjustRightInd w:val="0"/>
        <w:snapToGrid w:val="0"/>
        <w:jc w:val="left"/>
        <w:textAlignment w:val="baseline"/>
        <w:rPr>
          <w:rFonts w:ascii="黑体" w:eastAsia="黑体" w:hAnsi="黑体" w:cs="黑体"/>
          <w:snapToGrid w:val="0"/>
          <w:color w:val="000000"/>
          <w:kern w:val="0"/>
          <w:sz w:val="32"/>
          <w:szCs w:val="32"/>
        </w:rPr>
      </w:pPr>
    </w:p>
    <w:p w:rsidR="00097C08" w:rsidRDefault="006C2EC3">
      <w:pPr>
        <w:widowControl/>
        <w:adjustRightInd w:val="0"/>
        <w:snapToGrid w:val="0"/>
        <w:spacing w:line="600" w:lineRule="exact"/>
        <w:jc w:val="center"/>
        <w:textAlignment w:val="baseline"/>
        <w:rPr>
          <w:rFonts w:ascii="方正小标宋_GBK" w:eastAsia="方正小标宋_GBK" w:hAnsi="方正小标宋_GBK" w:cs="方正小标宋_GBK"/>
          <w:snapToGrid w:val="0"/>
          <w:color w:val="000000"/>
          <w:w w:val="96"/>
          <w:kern w:val="0"/>
          <w:sz w:val="44"/>
          <w:szCs w:val="44"/>
        </w:rPr>
      </w:pPr>
      <w:r>
        <w:rPr>
          <w:rFonts w:ascii="方正小标宋_GBK" w:eastAsia="方正小标宋_GBK" w:hAnsi="方正小标宋_GBK" w:cs="方正小标宋_GBK" w:hint="eastAsia"/>
          <w:snapToGrid w:val="0"/>
          <w:color w:val="000000"/>
          <w:w w:val="96"/>
          <w:kern w:val="0"/>
          <w:sz w:val="44"/>
          <w:szCs w:val="44"/>
        </w:rPr>
        <w:t>“</w:t>
      </w:r>
      <w:r>
        <w:rPr>
          <w:rFonts w:ascii="方正小标宋_GBK" w:eastAsia="方正小标宋_GBK" w:hAnsi="方正小标宋_GBK" w:cs="方正小标宋_GBK" w:hint="eastAsia"/>
          <w:snapToGrid w:val="0"/>
          <w:color w:val="000000"/>
          <w:w w:val="96"/>
          <w:kern w:val="0"/>
          <w:sz w:val="44"/>
          <w:szCs w:val="44"/>
        </w:rPr>
        <w:t>技能兴威”——</w:t>
      </w:r>
      <w:r>
        <w:rPr>
          <w:rFonts w:ascii="方正小标宋_GBK" w:eastAsia="方正小标宋_GBK" w:hAnsi="方正小标宋_GBK" w:cs="方正小标宋_GBK" w:hint="eastAsia"/>
          <w:snapToGrid w:val="0"/>
          <w:color w:val="000000"/>
          <w:w w:val="96"/>
          <w:kern w:val="0"/>
          <w:sz w:val="44"/>
          <w:szCs w:val="44"/>
        </w:rPr>
        <w:t>威海市</w:t>
      </w:r>
      <w:r>
        <w:rPr>
          <w:rFonts w:ascii="方正小标宋_GBK" w:eastAsia="方正小标宋_GBK" w:hAnsi="方正小标宋_GBK" w:cs="方正小标宋_GBK" w:hint="eastAsia"/>
          <w:snapToGrid w:val="0"/>
          <w:color w:val="000000"/>
          <w:w w:val="96"/>
          <w:kern w:val="0"/>
          <w:sz w:val="44"/>
          <w:szCs w:val="44"/>
        </w:rPr>
        <w:t>第二届</w:t>
      </w:r>
      <w:r>
        <w:rPr>
          <w:rFonts w:ascii="方正小标宋_GBK" w:eastAsia="方正小标宋_GBK" w:hAnsi="方正小标宋_GBK" w:cs="方正小标宋_GBK" w:hint="eastAsia"/>
          <w:snapToGrid w:val="0"/>
          <w:color w:val="000000"/>
          <w:w w:val="96"/>
          <w:kern w:val="0"/>
          <w:sz w:val="44"/>
          <w:szCs w:val="44"/>
        </w:rPr>
        <w:t>消防安全</w:t>
      </w:r>
    </w:p>
    <w:p w:rsidR="00097C08" w:rsidRDefault="006C2EC3">
      <w:pPr>
        <w:widowControl/>
        <w:adjustRightInd w:val="0"/>
        <w:snapToGrid w:val="0"/>
        <w:spacing w:line="600" w:lineRule="exact"/>
        <w:jc w:val="center"/>
        <w:textAlignment w:val="baseline"/>
        <w:rPr>
          <w:rFonts w:ascii="Arial" w:eastAsia="Arial" w:hAnsi="Arial" w:cs="Arial"/>
          <w:snapToGrid w:val="0"/>
          <w:color w:val="000000"/>
          <w:kern w:val="0"/>
          <w:szCs w:val="21"/>
        </w:rPr>
      </w:pPr>
      <w:r>
        <w:rPr>
          <w:rFonts w:ascii="方正小标宋_GBK" w:eastAsia="方正小标宋_GBK" w:hAnsi="方正小标宋_GBK" w:cs="方正小标宋_GBK" w:hint="eastAsia"/>
          <w:snapToGrid w:val="0"/>
          <w:color w:val="000000"/>
          <w:w w:val="96"/>
          <w:kern w:val="0"/>
          <w:sz w:val="44"/>
          <w:szCs w:val="44"/>
        </w:rPr>
        <w:t>职业技能竞赛</w:t>
      </w:r>
      <w:r>
        <w:rPr>
          <w:rFonts w:ascii="方正小标宋_GBK" w:eastAsia="方正小标宋_GBK" w:hAnsi="方正小标宋_GBK" w:cs="方正小标宋_GBK" w:hint="eastAsia"/>
          <w:snapToGrid w:val="0"/>
          <w:color w:val="000000"/>
          <w:kern w:val="0"/>
          <w:sz w:val="44"/>
          <w:szCs w:val="44"/>
        </w:rPr>
        <w:t>报名表</w:t>
      </w:r>
    </w:p>
    <w:p w:rsidR="00097C08" w:rsidRDefault="00097C08">
      <w:pPr>
        <w:widowControl/>
        <w:adjustRightInd w:val="0"/>
        <w:snapToGrid w:val="0"/>
        <w:spacing w:line="18" w:lineRule="exact"/>
        <w:jc w:val="left"/>
        <w:textAlignment w:val="baseline"/>
        <w:rPr>
          <w:rFonts w:ascii="Arial" w:eastAsia="Arial" w:hAnsi="Arial" w:cs="Arial"/>
          <w:snapToGrid w:val="0"/>
          <w:color w:val="000000"/>
          <w:kern w:val="0"/>
          <w:szCs w:val="21"/>
        </w:rPr>
      </w:pPr>
    </w:p>
    <w:p w:rsidR="00097C08" w:rsidRDefault="00097C08">
      <w:pPr>
        <w:widowControl/>
        <w:adjustRightInd w:val="0"/>
        <w:snapToGrid w:val="0"/>
        <w:jc w:val="left"/>
        <w:textAlignment w:val="baseline"/>
        <w:rPr>
          <w:rFonts w:ascii="Arial" w:eastAsia="Arial" w:hAnsi="Arial" w:cs="Arial"/>
          <w:snapToGrid w:val="0"/>
          <w:color w:val="000000"/>
          <w:kern w:val="0"/>
          <w:szCs w:val="21"/>
        </w:rPr>
      </w:pPr>
    </w:p>
    <w:tbl>
      <w:tblPr>
        <w:tblStyle w:val="TableNormal"/>
        <w:tblW w:w="9098"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93"/>
        <w:gridCol w:w="1265"/>
        <w:gridCol w:w="864"/>
        <w:gridCol w:w="1640"/>
        <w:gridCol w:w="1544"/>
        <w:gridCol w:w="2892"/>
      </w:tblGrid>
      <w:tr w:rsidR="00097C08">
        <w:trPr>
          <w:trHeight w:val="576"/>
        </w:trPr>
        <w:tc>
          <w:tcPr>
            <w:tcW w:w="893" w:type="dxa"/>
            <w:vAlign w:val="center"/>
          </w:tcPr>
          <w:p w:rsidR="00097C08" w:rsidRDefault="006C2EC3">
            <w:pPr>
              <w:kinsoku w:val="0"/>
              <w:autoSpaceDE w:val="0"/>
              <w:autoSpaceDN w:val="0"/>
              <w:adjustRightInd w:val="0"/>
              <w:snapToGrid w:val="0"/>
              <w:spacing w:before="78" w:line="219" w:lineRule="auto"/>
              <w:jc w:val="center"/>
              <w:textAlignment w:val="baseline"/>
              <w:rPr>
                <w:rFonts w:ascii="仿宋" w:eastAsia="仿宋" w:hAnsi="仿宋" w:cs="仿宋"/>
                <w:snapToGrid w:val="0"/>
                <w:color w:val="000000"/>
                <w:kern w:val="0"/>
                <w:sz w:val="24"/>
                <w:lang w:eastAsia="en-US"/>
              </w:rPr>
            </w:pPr>
            <w:r>
              <w:rPr>
                <w:rFonts w:ascii="仿宋" w:eastAsia="仿宋" w:hAnsi="仿宋" w:cs="仿宋"/>
                <w:snapToGrid w:val="0"/>
                <w:color w:val="000000"/>
                <w:spacing w:val="-4"/>
                <w:kern w:val="0"/>
                <w:sz w:val="24"/>
                <w:lang w:eastAsia="en-US"/>
              </w:rPr>
              <w:t>姓名</w:t>
            </w:r>
          </w:p>
        </w:tc>
        <w:tc>
          <w:tcPr>
            <w:tcW w:w="1265" w:type="dxa"/>
            <w:vAlign w:val="center"/>
          </w:tcPr>
          <w:p w:rsidR="00097C08" w:rsidRDefault="00097C08">
            <w:pPr>
              <w:widowControl/>
              <w:kinsoku w:val="0"/>
              <w:autoSpaceDE w:val="0"/>
              <w:autoSpaceDN w:val="0"/>
              <w:adjustRightInd w:val="0"/>
              <w:snapToGrid w:val="0"/>
              <w:jc w:val="center"/>
              <w:textAlignment w:val="baseline"/>
              <w:rPr>
                <w:rFonts w:ascii="Arial" w:eastAsia="Arial" w:hAnsi="Arial" w:cs="Arial"/>
                <w:snapToGrid w:val="0"/>
                <w:color w:val="000000"/>
                <w:kern w:val="0"/>
                <w:szCs w:val="21"/>
                <w:lang w:eastAsia="en-US"/>
              </w:rPr>
            </w:pPr>
          </w:p>
        </w:tc>
        <w:tc>
          <w:tcPr>
            <w:tcW w:w="864" w:type="dxa"/>
            <w:vAlign w:val="center"/>
          </w:tcPr>
          <w:p w:rsidR="00097C08" w:rsidRDefault="006C2EC3">
            <w:pPr>
              <w:kinsoku w:val="0"/>
              <w:autoSpaceDE w:val="0"/>
              <w:autoSpaceDN w:val="0"/>
              <w:adjustRightInd w:val="0"/>
              <w:snapToGrid w:val="0"/>
              <w:spacing w:before="78" w:line="215" w:lineRule="auto"/>
              <w:jc w:val="center"/>
              <w:textAlignment w:val="baseline"/>
              <w:rPr>
                <w:rFonts w:ascii="仿宋" w:eastAsia="仿宋" w:hAnsi="仿宋" w:cs="仿宋"/>
                <w:snapToGrid w:val="0"/>
                <w:color w:val="000000"/>
                <w:kern w:val="0"/>
                <w:sz w:val="24"/>
                <w:lang w:eastAsia="en-US"/>
              </w:rPr>
            </w:pPr>
            <w:r>
              <w:rPr>
                <w:rFonts w:ascii="仿宋" w:eastAsia="仿宋" w:hAnsi="仿宋" w:cs="仿宋"/>
                <w:snapToGrid w:val="0"/>
                <w:color w:val="000000"/>
                <w:spacing w:val="-8"/>
                <w:kern w:val="0"/>
                <w:sz w:val="24"/>
                <w:lang w:eastAsia="en-US"/>
              </w:rPr>
              <w:t>性别</w:t>
            </w:r>
          </w:p>
        </w:tc>
        <w:tc>
          <w:tcPr>
            <w:tcW w:w="1640" w:type="dxa"/>
            <w:vAlign w:val="center"/>
          </w:tcPr>
          <w:p w:rsidR="00097C08" w:rsidRDefault="00097C08">
            <w:pPr>
              <w:widowControl/>
              <w:kinsoku w:val="0"/>
              <w:autoSpaceDE w:val="0"/>
              <w:autoSpaceDN w:val="0"/>
              <w:adjustRightInd w:val="0"/>
              <w:snapToGrid w:val="0"/>
              <w:jc w:val="center"/>
              <w:textAlignment w:val="baseline"/>
              <w:rPr>
                <w:rFonts w:ascii="Arial" w:eastAsia="Arial" w:hAnsi="Arial" w:cs="Arial"/>
                <w:snapToGrid w:val="0"/>
                <w:color w:val="000000"/>
                <w:kern w:val="0"/>
                <w:szCs w:val="21"/>
                <w:lang w:eastAsia="en-US"/>
              </w:rPr>
            </w:pPr>
          </w:p>
        </w:tc>
        <w:tc>
          <w:tcPr>
            <w:tcW w:w="1544" w:type="dxa"/>
            <w:vAlign w:val="center"/>
          </w:tcPr>
          <w:p w:rsidR="00097C08" w:rsidRDefault="006C2EC3">
            <w:pPr>
              <w:kinsoku w:val="0"/>
              <w:autoSpaceDE w:val="0"/>
              <w:autoSpaceDN w:val="0"/>
              <w:adjustRightInd w:val="0"/>
              <w:snapToGrid w:val="0"/>
              <w:spacing w:before="78" w:line="217" w:lineRule="auto"/>
              <w:jc w:val="center"/>
              <w:textAlignment w:val="baseline"/>
              <w:rPr>
                <w:rFonts w:ascii="仿宋" w:eastAsia="仿宋" w:hAnsi="仿宋" w:cs="仿宋"/>
                <w:snapToGrid w:val="0"/>
                <w:color w:val="000000"/>
                <w:kern w:val="0"/>
                <w:sz w:val="24"/>
              </w:rPr>
            </w:pPr>
            <w:r>
              <w:rPr>
                <w:rFonts w:ascii="仿宋" w:eastAsia="仿宋" w:hAnsi="仿宋" w:cs="仿宋"/>
                <w:snapToGrid w:val="0"/>
                <w:color w:val="000000"/>
                <w:spacing w:val="-6"/>
                <w:kern w:val="0"/>
                <w:sz w:val="24"/>
                <w:lang w:eastAsia="en-US"/>
              </w:rPr>
              <w:t>身份证号</w:t>
            </w:r>
          </w:p>
        </w:tc>
        <w:tc>
          <w:tcPr>
            <w:tcW w:w="2892" w:type="dxa"/>
          </w:tcPr>
          <w:p w:rsidR="00097C08" w:rsidRDefault="00097C08">
            <w:pPr>
              <w:widowControl/>
              <w:kinsoku w:val="0"/>
              <w:autoSpaceDE w:val="0"/>
              <w:autoSpaceDN w:val="0"/>
              <w:adjustRightInd w:val="0"/>
              <w:snapToGrid w:val="0"/>
              <w:jc w:val="left"/>
              <w:textAlignment w:val="baseline"/>
              <w:rPr>
                <w:rFonts w:ascii="Arial" w:eastAsia="Arial" w:hAnsi="Arial" w:cs="Arial"/>
                <w:snapToGrid w:val="0"/>
                <w:color w:val="000000"/>
                <w:kern w:val="0"/>
                <w:szCs w:val="21"/>
                <w:lang w:eastAsia="en-US"/>
              </w:rPr>
            </w:pPr>
          </w:p>
        </w:tc>
      </w:tr>
      <w:tr w:rsidR="00097C08">
        <w:trPr>
          <w:trHeight w:val="602"/>
        </w:trPr>
        <w:tc>
          <w:tcPr>
            <w:tcW w:w="893" w:type="dxa"/>
          </w:tcPr>
          <w:p w:rsidR="00097C08" w:rsidRDefault="006C2EC3">
            <w:pPr>
              <w:kinsoku w:val="0"/>
              <w:autoSpaceDE w:val="0"/>
              <w:autoSpaceDN w:val="0"/>
              <w:adjustRightInd w:val="0"/>
              <w:snapToGrid w:val="0"/>
              <w:spacing w:before="233" w:line="261" w:lineRule="auto"/>
              <w:ind w:left="221" w:right="203" w:firstLine="7"/>
              <w:jc w:val="left"/>
              <w:textAlignment w:val="baseline"/>
              <w:rPr>
                <w:rFonts w:ascii="仿宋" w:eastAsia="仿宋" w:hAnsi="仿宋" w:cs="仿宋"/>
                <w:snapToGrid w:val="0"/>
                <w:color w:val="000000"/>
                <w:kern w:val="0"/>
                <w:sz w:val="24"/>
                <w:lang w:eastAsia="en-US"/>
              </w:rPr>
            </w:pPr>
            <w:r>
              <w:rPr>
                <w:rFonts w:ascii="仿宋" w:eastAsia="仿宋" w:hAnsi="仿宋" w:cs="仿宋"/>
                <w:snapToGrid w:val="0"/>
                <w:color w:val="000000"/>
                <w:spacing w:val="-13"/>
                <w:kern w:val="0"/>
                <w:sz w:val="24"/>
                <w:lang w:eastAsia="en-US"/>
              </w:rPr>
              <w:t>文化</w:t>
            </w:r>
            <w:r>
              <w:rPr>
                <w:rFonts w:ascii="仿宋" w:eastAsia="仿宋" w:hAnsi="仿宋" w:cs="仿宋"/>
                <w:snapToGrid w:val="0"/>
                <w:color w:val="000000"/>
                <w:spacing w:val="-9"/>
                <w:kern w:val="0"/>
                <w:sz w:val="24"/>
                <w:lang w:eastAsia="en-US"/>
              </w:rPr>
              <w:t>程度</w:t>
            </w:r>
          </w:p>
        </w:tc>
        <w:tc>
          <w:tcPr>
            <w:tcW w:w="1265" w:type="dxa"/>
          </w:tcPr>
          <w:p w:rsidR="00097C08" w:rsidRDefault="00097C08">
            <w:pPr>
              <w:widowControl/>
              <w:kinsoku w:val="0"/>
              <w:autoSpaceDE w:val="0"/>
              <w:autoSpaceDN w:val="0"/>
              <w:adjustRightInd w:val="0"/>
              <w:snapToGrid w:val="0"/>
              <w:jc w:val="left"/>
              <w:textAlignment w:val="baseline"/>
              <w:rPr>
                <w:rFonts w:ascii="Arial" w:eastAsia="Arial" w:hAnsi="Arial" w:cs="Arial"/>
                <w:snapToGrid w:val="0"/>
                <w:color w:val="000000"/>
                <w:kern w:val="0"/>
                <w:szCs w:val="21"/>
                <w:lang w:eastAsia="en-US"/>
              </w:rPr>
            </w:pPr>
            <w:r w:rsidRPr="00097C08">
              <w:rPr>
                <w:rFonts w:ascii="Arial" w:eastAsia="Arial" w:hAnsi="Arial" w:cs="Arial"/>
                <w:snapToGrid w:val="0"/>
                <w:color w:val="000000"/>
                <w:kern w:val="0"/>
                <w:sz w:val="24"/>
                <w:szCs w:val="21"/>
              </w:rPr>
              <w:pict>
                <v:shape id="_x0000_s1030" type="#_x0000_t202" style="position:absolute;margin-left:53.7pt;margin-top:8.2pt;width:80.25pt;height:39.75pt;z-index:251660288;mso-position-horizontal-relative:text;mso-position-vertical-relative:text" o:gfxdata="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C9J6+raAAAACQEAAA8AAAAAAAAAAQAgAAAA&#10;IgAAAGRycy9kb3ducmV2LnhtbFBLAQIUABQAAAAIAIdO4kAOqHNEQgIAAHQEAAAOAAAAAAAAAAEA&#10;IAAAACkBAABkcnMvZTJvRG9jLnhtbFBLBQYAAAAABgAGAFkBAADdBQAAAAA=&#10;" filled="f" stroked="f" strokeweight=".5pt">
                  <v:textbox>
                    <w:txbxContent>
                      <w:p w:rsidR="00097C08" w:rsidRDefault="006C2EC3">
                        <w:pPr>
                          <w:widowControl/>
                          <w:kinsoku w:val="0"/>
                          <w:autoSpaceDE w:val="0"/>
                          <w:autoSpaceDN w:val="0"/>
                          <w:adjustRightInd w:val="0"/>
                          <w:snapToGrid w:val="0"/>
                          <w:ind w:firstLineChars="100" w:firstLine="220"/>
                          <w:jc w:val="left"/>
                          <w:textAlignment w:val="baseline"/>
                          <w:rPr>
                            <w:rFonts w:ascii="仿宋" w:eastAsia="仿宋" w:hAnsi="仿宋" w:cs="仿宋"/>
                            <w:snapToGrid w:val="0"/>
                            <w:color w:val="000000"/>
                            <w:spacing w:val="-10"/>
                            <w:kern w:val="0"/>
                            <w:sz w:val="24"/>
                          </w:rPr>
                        </w:pPr>
                        <w:r>
                          <w:rPr>
                            <w:rFonts w:ascii="仿宋" w:eastAsia="仿宋" w:hAnsi="仿宋" w:cs="仿宋" w:hint="eastAsia"/>
                            <w:snapToGrid w:val="0"/>
                            <w:color w:val="000000"/>
                            <w:spacing w:val="-10"/>
                            <w:kern w:val="0"/>
                            <w:sz w:val="24"/>
                          </w:rPr>
                          <w:t>职业</w:t>
                        </w:r>
                      </w:p>
                      <w:p w:rsidR="00097C08" w:rsidRDefault="006C2EC3">
                        <w:pPr>
                          <w:widowControl/>
                          <w:kinsoku w:val="0"/>
                          <w:autoSpaceDE w:val="0"/>
                          <w:autoSpaceDN w:val="0"/>
                          <w:adjustRightInd w:val="0"/>
                          <w:snapToGrid w:val="0"/>
                          <w:jc w:val="left"/>
                          <w:textAlignment w:val="baseline"/>
                          <w:rPr>
                            <w:rFonts w:ascii="仿宋" w:eastAsia="仿宋" w:hAnsi="仿宋" w:cs="仿宋"/>
                            <w:snapToGrid w:val="0"/>
                            <w:color w:val="000000"/>
                            <w:spacing w:val="-10"/>
                            <w:kern w:val="0"/>
                            <w:sz w:val="24"/>
                          </w:rPr>
                        </w:pPr>
                        <w:r>
                          <w:rPr>
                            <w:rFonts w:ascii="仿宋" w:eastAsia="仿宋" w:hAnsi="仿宋" w:cs="仿宋" w:hint="eastAsia"/>
                            <w:snapToGrid w:val="0"/>
                            <w:color w:val="000000"/>
                            <w:spacing w:val="-10"/>
                            <w:kern w:val="0"/>
                            <w:sz w:val="24"/>
                          </w:rPr>
                          <w:t>（工种）</w:t>
                        </w:r>
                      </w:p>
                    </w:txbxContent>
                  </v:textbox>
                </v:shape>
              </w:pict>
            </w:r>
          </w:p>
        </w:tc>
        <w:tc>
          <w:tcPr>
            <w:tcW w:w="864" w:type="dxa"/>
          </w:tcPr>
          <w:p w:rsidR="00097C08" w:rsidRDefault="00097C08">
            <w:pPr>
              <w:kinsoku w:val="0"/>
              <w:autoSpaceDE w:val="0"/>
              <w:autoSpaceDN w:val="0"/>
              <w:adjustRightInd w:val="0"/>
              <w:snapToGrid w:val="0"/>
              <w:spacing w:before="233" w:line="261" w:lineRule="auto"/>
              <w:ind w:left="213" w:right="189" w:hanging="5"/>
              <w:jc w:val="left"/>
              <w:textAlignment w:val="baseline"/>
              <w:rPr>
                <w:rFonts w:ascii="仿宋" w:eastAsia="仿宋" w:hAnsi="仿宋" w:cs="仿宋"/>
                <w:snapToGrid w:val="0"/>
                <w:color w:val="000000"/>
                <w:kern w:val="0"/>
                <w:sz w:val="24"/>
              </w:rPr>
            </w:pPr>
          </w:p>
        </w:tc>
        <w:tc>
          <w:tcPr>
            <w:tcW w:w="1640" w:type="dxa"/>
          </w:tcPr>
          <w:p w:rsidR="00097C08" w:rsidRDefault="00097C08">
            <w:pPr>
              <w:widowControl/>
              <w:kinsoku w:val="0"/>
              <w:autoSpaceDE w:val="0"/>
              <w:autoSpaceDN w:val="0"/>
              <w:adjustRightInd w:val="0"/>
              <w:snapToGrid w:val="0"/>
              <w:jc w:val="left"/>
              <w:textAlignment w:val="baseline"/>
              <w:rPr>
                <w:rFonts w:ascii="Arial" w:eastAsia="Arial" w:hAnsi="Arial" w:cs="Arial"/>
                <w:snapToGrid w:val="0"/>
                <w:color w:val="000000"/>
                <w:kern w:val="0"/>
                <w:szCs w:val="21"/>
                <w:lang w:eastAsia="en-US"/>
              </w:rPr>
            </w:pPr>
          </w:p>
        </w:tc>
        <w:tc>
          <w:tcPr>
            <w:tcW w:w="1544" w:type="dxa"/>
          </w:tcPr>
          <w:p w:rsidR="00097C08" w:rsidRDefault="00097C08">
            <w:pPr>
              <w:widowControl/>
              <w:kinsoku w:val="0"/>
              <w:autoSpaceDE w:val="0"/>
              <w:autoSpaceDN w:val="0"/>
              <w:adjustRightInd w:val="0"/>
              <w:snapToGrid w:val="0"/>
              <w:spacing w:line="353" w:lineRule="auto"/>
              <w:jc w:val="left"/>
              <w:textAlignment w:val="baseline"/>
              <w:rPr>
                <w:rFonts w:ascii="Arial" w:eastAsia="Arial" w:hAnsi="Arial" w:cs="Arial"/>
                <w:snapToGrid w:val="0"/>
                <w:color w:val="000000"/>
                <w:kern w:val="0"/>
                <w:szCs w:val="21"/>
                <w:lang w:eastAsia="en-US"/>
              </w:rPr>
            </w:pPr>
          </w:p>
          <w:p w:rsidR="00097C08" w:rsidRDefault="006C2EC3">
            <w:pPr>
              <w:kinsoku w:val="0"/>
              <w:autoSpaceDE w:val="0"/>
              <w:autoSpaceDN w:val="0"/>
              <w:adjustRightInd w:val="0"/>
              <w:snapToGrid w:val="0"/>
              <w:spacing w:before="78" w:line="217" w:lineRule="auto"/>
              <w:ind w:left="313"/>
              <w:jc w:val="left"/>
              <w:textAlignment w:val="baseline"/>
              <w:rPr>
                <w:rFonts w:ascii="仿宋" w:eastAsia="仿宋" w:hAnsi="仿宋" w:cs="仿宋"/>
                <w:snapToGrid w:val="0"/>
                <w:color w:val="000000"/>
                <w:kern w:val="0"/>
                <w:sz w:val="24"/>
                <w:lang w:eastAsia="en-US"/>
              </w:rPr>
            </w:pPr>
            <w:r>
              <w:rPr>
                <w:rFonts w:ascii="仿宋" w:eastAsia="仿宋" w:hAnsi="仿宋" w:cs="仿宋" w:hint="eastAsia"/>
                <w:snapToGrid w:val="0"/>
                <w:color w:val="000000"/>
                <w:spacing w:val="-5"/>
                <w:kern w:val="0"/>
                <w:sz w:val="24"/>
              </w:rPr>
              <w:t>参赛项目</w:t>
            </w:r>
          </w:p>
        </w:tc>
        <w:tc>
          <w:tcPr>
            <w:tcW w:w="2892" w:type="dxa"/>
          </w:tcPr>
          <w:p w:rsidR="00097C08" w:rsidRDefault="00097C08">
            <w:pPr>
              <w:widowControl/>
              <w:kinsoku w:val="0"/>
              <w:autoSpaceDE w:val="0"/>
              <w:autoSpaceDN w:val="0"/>
              <w:adjustRightInd w:val="0"/>
              <w:snapToGrid w:val="0"/>
              <w:jc w:val="left"/>
              <w:textAlignment w:val="baseline"/>
              <w:rPr>
                <w:rFonts w:ascii="Arial" w:eastAsia="Arial" w:hAnsi="Arial" w:cs="Arial"/>
                <w:snapToGrid w:val="0"/>
                <w:color w:val="000000"/>
                <w:kern w:val="0"/>
                <w:szCs w:val="21"/>
                <w:lang w:eastAsia="en-US"/>
              </w:rPr>
            </w:pPr>
          </w:p>
        </w:tc>
      </w:tr>
      <w:tr w:rsidR="00097C08">
        <w:trPr>
          <w:trHeight w:val="711"/>
        </w:trPr>
        <w:tc>
          <w:tcPr>
            <w:tcW w:w="893" w:type="dxa"/>
          </w:tcPr>
          <w:p w:rsidR="00097C08" w:rsidRDefault="006C2EC3">
            <w:pPr>
              <w:kinsoku w:val="0"/>
              <w:autoSpaceDE w:val="0"/>
              <w:autoSpaceDN w:val="0"/>
              <w:adjustRightInd w:val="0"/>
              <w:snapToGrid w:val="0"/>
              <w:spacing w:before="237" w:line="260" w:lineRule="auto"/>
              <w:ind w:left="221" w:right="203" w:firstLine="2"/>
              <w:jc w:val="left"/>
              <w:textAlignment w:val="baseline"/>
              <w:rPr>
                <w:rFonts w:ascii="仿宋" w:eastAsia="仿宋" w:hAnsi="仿宋" w:cs="仿宋"/>
                <w:snapToGrid w:val="0"/>
                <w:color w:val="000000"/>
                <w:kern w:val="0"/>
                <w:sz w:val="24"/>
              </w:rPr>
            </w:pPr>
            <w:r>
              <w:rPr>
                <w:rFonts w:ascii="仿宋" w:eastAsia="仿宋" w:hAnsi="仿宋" w:cs="仿宋" w:hint="eastAsia"/>
                <w:snapToGrid w:val="0"/>
                <w:color w:val="000000"/>
                <w:spacing w:val="-10"/>
                <w:kern w:val="0"/>
                <w:sz w:val="24"/>
              </w:rPr>
              <w:t>职业等级</w:t>
            </w:r>
          </w:p>
        </w:tc>
        <w:tc>
          <w:tcPr>
            <w:tcW w:w="1265" w:type="dxa"/>
          </w:tcPr>
          <w:p w:rsidR="00097C08" w:rsidRDefault="00097C08">
            <w:pPr>
              <w:widowControl/>
              <w:kinsoku w:val="0"/>
              <w:autoSpaceDE w:val="0"/>
              <w:autoSpaceDN w:val="0"/>
              <w:adjustRightInd w:val="0"/>
              <w:snapToGrid w:val="0"/>
              <w:jc w:val="left"/>
              <w:textAlignment w:val="baseline"/>
              <w:rPr>
                <w:rFonts w:ascii="Arial" w:eastAsia="Arial" w:hAnsi="Arial" w:cs="Arial"/>
                <w:snapToGrid w:val="0"/>
                <w:color w:val="000000"/>
                <w:kern w:val="0"/>
                <w:szCs w:val="21"/>
                <w:lang w:eastAsia="en-US"/>
              </w:rPr>
            </w:pPr>
          </w:p>
        </w:tc>
        <w:tc>
          <w:tcPr>
            <w:tcW w:w="864" w:type="dxa"/>
          </w:tcPr>
          <w:p w:rsidR="00097C08" w:rsidRDefault="00097C08">
            <w:pPr>
              <w:kinsoku w:val="0"/>
              <w:autoSpaceDE w:val="0"/>
              <w:autoSpaceDN w:val="0"/>
              <w:adjustRightInd w:val="0"/>
              <w:snapToGrid w:val="0"/>
              <w:spacing w:before="78" w:line="218" w:lineRule="auto"/>
              <w:jc w:val="left"/>
              <w:textAlignment w:val="baseline"/>
              <w:rPr>
                <w:rFonts w:ascii="仿宋" w:eastAsia="仿宋" w:hAnsi="仿宋" w:cs="仿宋"/>
                <w:snapToGrid w:val="0"/>
                <w:color w:val="000000"/>
                <w:kern w:val="0"/>
                <w:sz w:val="24"/>
              </w:rPr>
            </w:pPr>
            <w:r w:rsidRPr="00097C08">
              <w:rPr>
                <w:rFonts w:ascii="仿宋" w:eastAsia="仿宋" w:hAnsi="仿宋" w:cs="仿宋"/>
                <w:snapToGrid w:val="0"/>
                <w:color w:val="000000"/>
                <w:kern w:val="0"/>
                <w:sz w:val="24"/>
                <w:szCs w:val="28"/>
                <w:lang w:eastAsia="en-US"/>
              </w:rPr>
              <w:pict>
                <v:shape id="_x0000_s1029" type="#_x0000_t202" style="position:absolute;margin-left:.2pt;margin-top:6.1pt;width:45pt;height:39.75pt;z-index:251659264;mso-position-horizontal-relative:text;mso-position-vertical-relative:text" o:gfxdata="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MnL8T3VAAAABQEAAA8AAAAAAAAAAQAg&#10;AAAAIgAAAGRycy9kb3ducmV2LnhtbFBLAQIUABQAAAAIAIdO4kBq9B4cSgIAAH8EAAAOAAAAAAAA&#10;AAEAIAAAACQBAABkcnMvZTJvRG9jLnhtbFBLBQYAAAAABgAGAFkBAADgBQAAAAA=&#10;" filled="f" stroked="f" strokeweight=".5pt">
                  <v:textbox>
                    <w:txbxContent>
                      <w:p w:rsidR="00097C08" w:rsidRDefault="006C2EC3">
                        <w:pPr>
                          <w:widowControl/>
                          <w:kinsoku w:val="0"/>
                          <w:autoSpaceDE w:val="0"/>
                          <w:autoSpaceDN w:val="0"/>
                          <w:adjustRightInd w:val="0"/>
                          <w:snapToGrid w:val="0"/>
                          <w:jc w:val="left"/>
                          <w:textAlignment w:val="baseline"/>
                          <w:rPr>
                            <w:rFonts w:ascii="仿宋" w:eastAsia="仿宋" w:hAnsi="仿宋" w:cs="仿宋"/>
                            <w:snapToGrid w:val="0"/>
                            <w:color w:val="000000"/>
                            <w:spacing w:val="-10"/>
                            <w:kern w:val="0"/>
                            <w:sz w:val="24"/>
                          </w:rPr>
                        </w:pPr>
                        <w:r>
                          <w:rPr>
                            <w:rFonts w:ascii="仿宋" w:eastAsia="仿宋" w:hAnsi="仿宋" w:cs="仿宋" w:hint="eastAsia"/>
                            <w:snapToGrid w:val="0"/>
                            <w:color w:val="000000"/>
                            <w:spacing w:val="-10"/>
                            <w:kern w:val="0"/>
                            <w:sz w:val="24"/>
                          </w:rPr>
                          <w:t>证书编号</w:t>
                        </w:r>
                      </w:p>
                    </w:txbxContent>
                  </v:textbox>
                </v:shape>
              </w:pict>
            </w:r>
          </w:p>
        </w:tc>
        <w:tc>
          <w:tcPr>
            <w:tcW w:w="1640" w:type="dxa"/>
          </w:tcPr>
          <w:p w:rsidR="00097C08" w:rsidRDefault="00097C08">
            <w:pPr>
              <w:widowControl/>
              <w:kinsoku w:val="0"/>
              <w:autoSpaceDE w:val="0"/>
              <w:autoSpaceDN w:val="0"/>
              <w:adjustRightInd w:val="0"/>
              <w:snapToGrid w:val="0"/>
              <w:jc w:val="left"/>
              <w:textAlignment w:val="baseline"/>
              <w:rPr>
                <w:rFonts w:ascii="Arial" w:eastAsia="Arial" w:hAnsi="Arial" w:cs="Arial"/>
                <w:snapToGrid w:val="0"/>
                <w:color w:val="000000"/>
                <w:kern w:val="0"/>
                <w:szCs w:val="21"/>
                <w:lang w:eastAsia="en-US"/>
              </w:rPr>
            </w:pPr>
          </w:p>
        </w:tc>
        <w:tc>
          <w:tcPr>
            <w:tcW w:w="1544" w:type="dxa"/>
          </w:tcPr>
          <w:p w:rsidR="00097C08" w:rsidRDefault="00097C08">
            <w:pPr>
              <w:widowControl/>
              <w:kinsoku w:val="0"/>
              <w:autoSpaceDE w:val="0"/>
              <w:autoSpaceDN w:val="0"/>
              <w:adjustRightInd w:val="0"/>
              <w:snapToGrid w:val="0"/>
              <w:spacing w:line="354" w:lineRule="auto"/>
              <w:jc w:val="left"/>
              <w:textAlignment w:val="baseline"/>
              <w:rPr>
                <w:rFonts w:ascii="Arial" w:eastAsia="Arial" w:hAnsi="Arial" w:cs="Arial"/>
                <w:snapToGrid w:val="0"/>
                <w:color w:val="000000"/>
                <w:kern w:val="0"/>
                <w:szCs w:val="21"/>
                <w:lang w:eastAsia="en-US"/>
              </w:rPr>
            </w:pPr>
          </w:p>
          <w:p w:rsidR="00097C08" w:rsidRDefault="006C2EC3">
            <w:pPr>
              <w:kinsoku w:val="0"/>
              <w:autoSpaceDE w:val="0"/>
              <w:autoSpaceDN w:val="0"/>
              <w:adjustRightInd w:val="0"/>
              <w:snapToGrid w:val="0"/>
              <w:spacing w:before="78" w:line="218" w:lineRule="auto"/>
              <w:ind w:left="308"/>
              <w:jc w:val="left"/>
              <w:textAlignment w:val="baseline"/>
              <w:rPr>
                <w:rFonts w:ascii="仿宋" w:eastAsia="仿宋" w:hAnsi="仿宋" w:cs="仿宋"/>
                <w:snapToGrid w:val="0"/>
                <w:color w:val="000000"/>
                <w:kern w:val="0"/>
                <w:sz w:val="24"/>
              </w:rPr>
            </w:pPr>
            <w:r>
              <w:rPr>
                <w:rFonts w:ascii="仿宋" w:eastAsia="仿宋" w:hAnsi="仿宋" w:cs="仿宋"/>
                <w:snapToGrid w:val="0"/>
                <w:color w:val="000000"/>
                <w:spacing w:val="-7"/>
                <w:kern w:val="0"/>
                <w:sz w:val="24"/>
                <w:lang w:eastAsia="en-US"/>
              </w:rPr>
              <w:t>联系</w:t>
            </w:r>
            <w:r>
              <w:rPr>
                <w:rFonts w:ascii="仿宋" w:eastAsia="仿宋" w:hAnsi="仿宋" w:cs="仿宋"/>
                <w:snapToGrid w:val="0"/>
                <w:color w:val="000000"/>
                <w:spacing w:val="-19"/>
                <w:kern w:val="0"/>
                <w:sz w:val="24"/>
                <w:lang w:eastAsia="en-US"/>
              </w:rPr>
              <w:t>电话</w:t>
            </w:r>
          </w:p>
        </w:tc>
        <w:tc>
          <w:tcPr>
            <w:tcW w:w="2892" w:type="dxa"/>
          </w:tcPr>
          <w:p w:rsidR="00097C08" w:rsidRDefault="00097C08">
            <w:pPr>
              <w:widowControl/>
              <w:kinsoku w:val="0"/>
              <w:autoSpaceDE w:val="0"/>
              <w:autoSpaceDN w:val="0"/>
              <w:adjustRightInd w:val="0"/>
              <w:snapToGrid w:val="0"/>
              <w:jc w:val="left"/>
              <w:textAlignment w:val="baseline"/>
              <w:rPr>
                <w:rFonts w:ascii="Arial" w:eastAsia="Arial" w:hAnsi="Arial" w:cs="Arial"/>
                <w:snapToGrid w:val="0"/>
                <w:color w:val="000000"/>
                <w:kern w:val="0"/>
                <w:szCs w:val="21"/>
                <w:lang w:eastAsia="en-US"/>
              </w:rPr>
            </w:pPr>
          </w:p>
        </w:tc>
      </w:tr>
      <w:tr w:rsidR="00097C08">
        <w:trPr>
          <w:trHeight w:val="1649"/>
        </w:trPr>
        <w:tc>
          <w:tcPr>
            <w:tcW w:w="893" w:type="dxa"/>
            <w:vAlign w:val="center"/>
          </w:tcPr>
          <w:p w:rsidR="00097C08" w:rsidRDefault="006C2EC3">
            <w:pPr>
              <w:kinsoku w:val="0"/>
              <w:autoSpaceDE w:val="0"/>
              <w:autoSpaceDN w:val="0"/>
              <w:adjustRightInd w:val="0"/>
              <w:snapToGrid w:val="0"/>
              <w:spacing w:before="236" w:line="260" w:lineRule="auto"/>
              <w:ind w:left="224" w:right="203"/>
              <w:jc w:val="center"/>
              <w:textAlignment w:val="baseline"/>
              <w:rPr>
                <w:rFonts w:ascii="仿宋" w:eastAsia="仿宋" w:hAnsi="仿宋" w:cs="仿宋"/>
                <w:snapToGrid w:val="0"/>
                <w:color w:val="000000"/>
                <w:kern w:val="0"/>
                <w:sz w:val="24"/>
              </w:rPr>
            </w:pPr>
            <w:r>
              <w:rPr>
                <w:rFonts w:ascii="仿宋" w:eastAsia="仿宋" w:hAnsi="仿宋" w:cs="仿宋"/>
                <w:snapToGrid w:val="0"/>
                <w:color w:val="000000"/>
                <w:spacing w:val="-10"/>
                <w:kern w:val="0"/>
                <w:sz w:val="24"/>
                <w:lang w:eastAsia="en-US"/>
              </w:rPr>
              <w:t>工作单位</w:t>
            </w:r>
            <w:r>
              <w:rPr>
                <w:rFonts w:ascii="仿宋" w:eastAsia="仿宋" w:hAnsi="仿宋" w:cs="仿宋" w:hint="eastAsia"/>
                <w:snapToGrid w:val="0"/>
                <w:color w:val="000000"/>
                <w:spacing w:val="-10"/>
                <w:kern w:val="0"/>
                <w:sz w:val="24"/>
              </w:rPr>
              <w:t>及职务</w:t>
            </w:r>
          </w:p>
        </w:tc>
        <w:tc>
          <w:tcPr>
            <w:tcW w:w="8205" w:type="dxa"/>
            <w:gridSpan w:val="5"/>
          </w:tcPr>
          <w:p w:rsidR="00097C08" w:rsidRDefault="00097C08">
            <w:pPr>
              <w:widowControl/>
              <w:kinsoku w:val="0"/>
              <w:autoSpaceDE w:val="0"/>
              <w:autoSpaceDN w:val="0"/>
              <w:adjustRightInd w:val="0"/>
              <w:snapToGrid w:val="0"/>
              <w:jc w:val="left"/>
              <w:textAlignment w:val="baseline"/>
              <w:rPr>
                <w:rFonts w:ascii="Arial" w:eastAsia="Arial" w:hAnsi="Arial" w:cs="Arial"/>
                <w:snapToGrid w:val="0"/>
                <w:color w:val="000000"/>
                <w:kern w:val="0"/>
                <w:szCs w:val="21"/>
                <w:lang w:eastAsia="en-US"/>
              </w:rPr>
            </w:pPr>
          </w:p>
        </w:tc>
      </w:tr>
      <w:tr w:rsidR="00097C08">
        <w:trPr>
          <w:trHeight w:val="3717"/>
        </w:trPr>
        <w:tc>
          <w:tcPr>
            <w:tcW w:w="893" w:type="dxa"/>
            <w:textDirection w:val="tbRlV"/>
            <w:vAlign w:val="center"/>
          </w:tcPr>
          <w:p w:rsidR="00097C08" w:rsidRDefault="00097C08">
            <w:pPr>
              <w:kinsoku w:val="0"/>
              <w:autoSpaceDE w:val="0"/>
              <w:autoSpaceDN w:val="0"/>
              <w:adjustRightInd w:val="0"/>
              <w:snapToGrid w:val="0"/>
              <w:spacing w:before="270" w:line="199" w:lineRule="auto"/>
              <w:ind w:firstLineChars="100" w:firstLine="240"/>
              <w:textAlignment w:val="baseline"/>
              <w:rPr>
                <w:rFonts w:ascii="仿宋" w:eastAsia="仿宋" w:hAnsi="仿宋" w:cs="仿宋"/>
                <w:snapToGrid w:val="0"/>
                <w:color w:val="000000"/>
                <w:kern w:val="0"/>
                <w:sz w:val="24"/>
                <w:lang w:eastAsia="en-US"/>
              </w:rPr>
            </w:pPr>
            <w:r w:rsidRPr="00097C08">
              <w:rPr>
                <w:sz w:val="24"/>
              </w:rPr>
              <w:pict>
                <v:shape id="_x0000_s1028" type="#_x0000_t202" style="position:absolute;left:0;text-align:left;margin-left:-27.05pt;margin-top:5.5pt;width:21pt;height:180.7pt;z-index:251663360;mso-position-horizontal-relative:text;mso-position-vertical-relative:text" o:gfxdata="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xUGeJNoAAAAKAQAADwAAAAAA&#10;AAABACAAAAAiAAAAZHJzL2Rvd25yZXYueG1sUEsBAhQAFAAAAAgAh07iQLTL62xKAgAAcgQAAA4A&#10;AAAAAAAAAQAgAAAAKQEAAGRycy9lMm9Eb2MueG1sUEsFBgAAAAAGAAYAWQEAAOUFAAAAAA==&#10;" filled="f" stroked="f" strokeweight=".5pt">
                  <v:textbox>
                    <w:txbxContent>
                      <w:p w:rsidR="00097C08" w:rsidRDefault="006C2EC3">
                        <w:r>
                          <w:rPr>
                            <w:rFonts w:ascii="仿宋" w:eastAsia="仿宋" w:hAnsi="仿宋" w:cs="仿宋"/>
                            <w:snapToGrid w:val="0"/>
                            <w:color w:val="000000"/>
                            <w:spacing w:val="-4"/>
                            <w:kern w:val="0"/>
                            <w:sz w:val="24"/>
                          </w:rPr>
                          <w:t>主要工作经历及获奖情况</w:t>
                        </w:r>
                      </w:p>
                    </w:txbxContent>
                  </v:textbox>
                </v:shape>
              </w:pict>
            </w:r>
          </w:p>
        </w:tc>
        <w:tc>
          <w:tcPr>
            <w:tcW w:w="8205" w:type="dxa"/>
            <w:gridSpan w:val="5"/>
          </w:tcPr>
          <w:p w:rsidR="00097C08" w:rsidRDefault="00097C08">
            <w:pPr>
              <w:widowControl/>
              <w:kinsoku w:val="0"/>
              <w:autoSpaceDE w:val="0"/>
              <w:autoSpaceDN w:val="0"/>
              <w:adjustRightInd w:val="0"/>
              <w:snapToGrid w:val="0"/>
              <w:spacing w:line="246"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46"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46"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46"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46"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47"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47" w:lineRule="auto"/>
              <w:jc w:val="left"/>
              <w:textAlignment w:val="baseline"/>
              <w:rPr>
                <w:rFonts w:ascii="Arial" w:eastAsia="Arial" w:hAnsi="Arial" w:cs="Arial"/>
                <w:snapToGrid w:val="0"/>
                <w:color w:val="000000"/>
                <w:kern w:val="0"/>
                <w:szCs w:val="21"/>
              </w:rPr>
            </w:pPr>
          </w:p>
          <w:p w:rsidR="00097C08" w:rsidRDefault="00097C08">
            <w:pPr>
              <w:widowControl/>
              <w:kinsoku w:val="0"/>
              <w:autoSpaceDE w:val="0"/>
              <w:autoSpaceDN w:val="0"/>
              <w:adjustRightInd w:val="0"/>
              <w:snapToGrid w:val="0"/>
              <w:spacing w:line="247" w:lineRule="auto"/>
              <w:jc w:val="left"/>
              <w:textAlignment w:val="baseline"/>
              <w:rPr>
                <w:rFonts w:ascii="Arial" w:eastAsia="Arial" w:hAnsi="Arial" w:cs="Arial"/>
                <w:snapToGrid w:val="0"/>
                <w:color w:val="000000"/>
                <w:kern w:val="0"/>
                <w:szCs w:val="21"/>
              </w:rPr>
            </w:pPr>
          </w:p>
          <w:p w:rsidR="00097C08" w:rsidRDefault="00097C08">
            <w:pPr>
              <w:kinsoku w:val="0"/>
              <w:autoSpaceDE w:val="0"/>
              <w:autoSpaceDN w:val="0"/>
              <w:adjustRightInd w:val="0"/>
              <w:snapToGrid w:val="0"/>
              <w:spacing w:before="78" w:line="215" w:lineRule="auto"/>
              <w:ind w:left="2932"/>
              <w:jc w:val="left"/>
              <w:textAlignment w:val="baseline"/>
              <w:rPr>
                <w:rFonts w:ascii="仿宋" w:eastAsia="仿宋" w:hAnsi="仿宋" w:cs="仿宋"/>
                <w:snapToGrid w:val="0"/>
                <w:color w:val="000000"/>
                <w:spacing w:val="-5"/>
                <w:kern w:val="0"/>
                <w:sz w:val="24"/>
              </w:rPr>
            </w:pPr>
          </w:p>
          <w:p w:rsidR="00097C08" w:rsidRDefault="00097C08">
            <w:pPr>
              <w:kinsoku w:val="0"/>
              <w:autoSpaceDE w:val="0"/>
              <w:autoSpaceDN w:val="0"/>
              <w:adjustRightInd w:val="0"/>
              <w:snapToGrid w:val="0"/>
              <w:spacing w:before="78" w:line="215" w:lineRule="auto"/>
              <w:ind w:left="2932"/>
              <w:jc w:val="left"/>
              <w:textAlignment w:val="baseline"/>
              <w:rPr>
                <w:rFonts w:ascii="仿宋" w:eastAsia="仿宋" w:hAnsi="仿宋" w:cs="仿宋"/>
                <w:snapToGrid w:val="0"/>
                <w:color w:val="000000"/>
                <w:spacing w:val="-5"/>
                <w:kern w:val="0"/>
                <w:sz w:val="24"/>
              </w:rPr>
            </w:pPr>
          </w:p>
          <w:p w:rsidR="00097C08" w:rsidRDefault="006C2EC3">
            <w:pPr>
              <w:kinsoku w:val="0"/>
              <w:autoSpaceDE w:val="0"/>
              <w:autoSpaceDN w:val="0"/>
              <w:adjustRightInd w:val="0"/>
              <w:snapToGrid w:val="0"/>
              <w:spacing w:before="78" w:line="215" w:lineRule="auto"/>
              <w:ind w:left="2932"/>
              <w:jc w:val="left"/>
              <w:textAlignment w:val="baseline"/>
              <w:rPr>
                <w:rFonts w:ascii="仿宋" w:eastAsia="仿宋" w:hAnsi="仿宋" w:cs="仿宋"/>
                <w:snapToGrid w:val="0"/>
                <w:color w:val="000000"/>
                <w:kern w:val="0"/>
                <w:sz w:val="24"/>
                <w:lang w:eastAsia="en-US"/>
              </w:rPr>
            </w:pPr>
            <w:r>
              <w:rPr>
                <w:rFonts w:ascii="仿宋" w:eastAsia="仿宋" w:hAnsi="仿宋" w:cs="仿宋"/>
                <w:snapToGrid w:val="0"/>
                <w:color w:val="000000"/>
                <w:spacing w:val="-5"/>
                <w:kern w:val="0"/>
                <w:sz w:val="24"/>
              </w:rPr>
              <w:t>本人承诺以上信息真实有效</w:t>
            </w:r>
            <w:r>
              <w:rPr>
                <w:rFonts w:ascii="仿宋" w:eastAsia="仿宋" w:hAnsi="仿宋" w:cs="仿宋" w:hint="eastAsia"/>
                <w:snapToGrid w:val="0"/>
                <w:color w:val="000000"/>
                <w:spacing w:val="-5"/>
                <w:kern w:val="0"/>
                <w:sz w:val="24"/>
              </w:rPr>
              <w:t>。</w:t>
            </w:r>
            <w:r>
              <w:rPr>
                <w:rFonts w:ascii="仿宋" w:eastAsia="仿宋" w:hAnsi="仿宋" w:cs="仿宋"/>
                <w:snapToGrid w:val="0"/>
                <w:color w:val="000000"/>
                <w:spacing w:val="-5"/>
                <w:kern w:val="0"/>
                <w:sz w:val="24"/>
                <w:lang w:eastAsia="en-US"/>
              </w:rPr>
              <w:t>签名：</w:t>
            </w:r>
          </w:p>
          <w:p w:rsidR="00097C08" w:rsidRDefault="006C2EC3">
            <w:pPr>
              <w:kinsoku w:val="0"/>
              <w:autoSpaceDE w:val="0"/>
              <w:autoSpaceDN w:val="0"/>
              <w:adjustRightInd w:val="0"/>
              <w:snapToGrid w:val="0"/>
              <w:spacing w:before="239" w:line="217" w:lineRule="auto"/>
              <w:ind w:left="6225"/>
              <w:jc w:val="left"/>
              <w:textAlignment w:val="baseline"/>
              <w:rPr>
                <w:rFonts w:ascii="仿宋" w:eastAsia="仿宋" w:hAnsi="仿宋" w:cs="仿宋"/>
                <w:snapToGrid w:val="0"/>
                <w:color w:val="000000"/>
                <w:kern w:val="0"/>
                <w:sz w:val="24"/>
                <w:lang w:eastAsia="en-US"/>
              </w:rPr>
            </w:pPr>
            <w:r>
              <w:rPr>
                <w:rFonts w:ascii="仿宋" w:eastAsia="仿宋" w:hAnsi="仿宋" w:cs="仿宋"/>
                <w:snapToGrid w:val="0"/>
                <w:color w:val="000000"/>
                <w:spacing w:val="-12"/>
                <w:kern w:val="0"/>
                <w:sz w:val="24"/>
                <w:lang w:eastAsia="en-US"/>
              </w:rPr>
              <w:t>年月日</w:t>
            </w:r>
          </w:p>
        </w:tc>
      </w:tr>
      <w:tr w:rsidR="00097C08">
        <w:trPr>
          <w:trHeight w:val="2852"/>
        </w:trPr>
        <w:tc>
          <w:tcPr>
            <w:tcW w:w="893" w:type="dxa"/>
            <w:textDirection w:val="tbRlV"/>
            <w:vAlign w:val="center"/>
          </w:tcPr>
          <w:p w:rsidR="00097C08" w:rsidRDefault="00097C08">
            <w:pPr>
              <w:kinsoku w:val="0"/>
              <w:autoSpaceDE w:val="0"/>
              <w:autoSpaceDN w:val="0"/>
              <w:adjustRightInd w:val="0"/>
              <w:snapToGrid w:val="0"/>
              <w:spacing w:before="275" w:line="196" w:lineRule="auto"/>
              <w:ind w:firstLineChars="400" w:firstLine="960"/>
              <w:textAlignment w:val="baseline"/>
              <w:rPr>
                <w:rFonts w:ascii="仿宋" w:eastAsia="仿宋" w:hAnsi="仿宋" w:cs="仿宋"/>
                <w:snapToGrid w:val="0"/>
                <w:color w:val="000000"/>
                <w:kern w:val="0"/>
                <w:sz w:val="24"/>
                <w:lang w:eastAsia="en-US"/>
              </w:rPr>
            </w:pPr>
            <w:r w:rsidRPr="00097C08">
              <w:rPr>
                <w:sz w:val="24"/>
              </w:rPr>
              <w:pict>
                <v:shape id="_x0000_s1027" type="#_x0000_t202" style="position:absolute;left:0;text-align:left;margin-left:-28pt;margin-top:17.55pt;width:26.25pt;height:131.25pt;z-index:251664384;mso-position-horizontal-relative:text;mso-position-vertical-relative:text" o:gfxdata="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F39VxnbAAAACQEAAA8AAAAAAAAA&#10;AQAgAAAAIgAAAGRycy9kb3ducmV2LnhtbFBLAQIUABQAAAAIAIdO4kDcIXgGRwIAAHIEAAAOAAAA&#10;AAAAAAEAIAAAACoBAABkcnMvZTJvRG9jLnhtbFBLBQYAAAAABgAGAFkBAADjBQAAAAA=&#10;" filled="f" stroked="f" strokeweight=".5pt">
                  <v:textbox>
                    <w:txbxContent>
                      <w:p w:rsidR="00097C08" w:rsidRDefault="006C2EC3">
                        <w:r>
                          <w:rPr>
                            <w:rFonts w:ascii="仿宋" w:eastAsia="仿宋" w:hAnsi="仿宋" w:cs="仿宋"/>
                            <w:snapToGrid w:val="0"/>
                            <w:color w:val="000000"/>
                            <w:spacing w:val="-3"/>
                            <w:kern w:val="0"/>
                            <w:sz w:val="24"/>
                            <w:lang w:eastAsia="en-US"/>
                          </w:rPr>
                          <w:t>工作单位意见</w:t>
                        </w:r>
                      </w:p>
                    </w:txbxContent>
                  </v:textbox>
                </v:shape>
              </w:pict>
            </w:r>
          </w:p>
        </w:tc>
        <w:tc>
          <w:tcPr>
            <w:tcW w:w="8205" w:type="dxa"/>
            <w:gridSpan w:val="5"/>
          </w:tcPr>
          <w:p w:rsidR="00097C08" w:rsidRDefault="00097C08">
            <w:pPr>
              <w:widowControl/>
              <w:kinsoku w:val="0"/>
              <w:autoSpaceDE w:val="0"/>
              <w:autoSpaceDN w:val="0"/>
              <w:adjustRightInd w:val="0"/>
              <w:snapToGrid w:val="0"/>
              <w:spacing w:line="336" w:lineRule="auto"/>
              <w:jc w:val="left"/>
              <w:textAlignment w:val="baseline"/>
              <w:rPr>
                <w:rFonts w:ascii="Arial" w:eastAsia="Arial" w:hAnsi="Arial" w:cs="Arial"/>
                <w:snapToGrid w:val="0"/>
                <w:color w:val="000000"/>
                <w:kern w:val="0"/>
                <w:szCs w:val="21"/>
                <w:lang w:eastAsia="en-US"/>
              </w:rPr>
            </w:pPr>
          </w:p>
          <w:p w:rsidR="00097C08" w:rsidRDefault="00097C08">
            <w:pPr>
              <w:widowControl/>
              <w:kinsoku w:val="0"/>
              <w:autoSpaceDE w:val="0"/>
              <w:autoSpaceDN w:val="0"/>
              <w:adjustRightInd w:val="0"/>
              <w:snapToGrid w:val="0"/>
              <w:spacing w:line="336" w:lineRule="auto"/>
              <w:jc w:val="left"/>
              <w:textAlignment w:val="baseline"/>
              <w:rPr>
                <w:rFonts w:ascii="Arial" w:eastAsia="Arial" w:hAnsi="Arial" w:cs="Arial"/>
                <w:snapToGrid w:val="0"/>
                <w:color w:val="000000"/>
                <w:kern w:val="0"/>
                <w:szCs w:val="21"/>
                <w:lang w:eastAsia="en-US"/>
              </w:rPr>
            </w:pPr>
          </w:p>
          <w:p w:rsidR="00097C08" w:rsidRDefault="00097C08">
            <w:pPr>
              <w:widowControl/>
              <w:kinsoku w:val="0"/>
              <w:autoSpaceDE w:val="0"/>
              <w:autoSpaceDN w:val="0"/>
              <w:adjustRightInd w:val="0"/>
              <w:snapToGrid w:val="0"/>
              <w:spacing w:line="336" w:lineRule="auto"/>
              <w:jc w:val="left"/>
              <w:textAlignment w:val="baseline"/>
              <w:rPr>
                <w:rFonts w:ascii="Arial" w:eastAsia="Arial" w:hAnsi="Arial" w:cs="Arial"/>
                <w:snapToGrid w:val="0"/>
                <w:color w:val="000000"/>
                <w:kern w:val="0"/>
                <w:szCs w:val="21"/>
                <w:lang w:eastAsia="en-US"/>
              </w:rPr>
            </w:pPr>
          </w:p>
          <w:p w:rsidR="00097C08" w:rsidRDefault="00097C08">
            <w:pPr>
              <w:widowControl/>
              <w:kinsoku w:val="0"/>
              <w:autoSpaceDE w:val="0"/>
              <w:autoSpaceDN w:val="0"/>
              <w:adjustRightInd w:val="0"/>
              <w:snapToGrid w:val="0"/>
              <w:spacing w:line="336" w:lineRule="auto"/>
              <w:jc w:val="left"/>
              <w:textAlignment w:val="baseline"/>
              <w:rPr>
                <w:rFonts w:ascii="Arial" w:eastAsia="Arial" w:hAnsi="Arial" w:cs="Arial"/>
                <w:snapToGrid w:val="0"/>
                <w:color w:val="000000"/>
                <w:kern w:val="0"/>
                <w:szCs w:val="21"/>
                <w:lang w:eastAsia="en-US"/>
              </w:rPr>
            </w:pPr>
          </w:p>
          <w:p w:rsidR="00097C08" w:rsidRDefault="00097C08">
            <w:pPr>
              <w:widowControl/>
              <w:kinsoku w:val="0"/>
              <w:autoSpaceDE w:val="0"/>
              <w:autoSpaceDN w:val="0"/>
              <w:adjustRightInd w:val="0"/>
              <w:snapToGrid w:val="0"/>
              <w:spacing w:line="336" w:lineRule="auto"/>
              <w:jc w:val="left"/>
              <w:textAlignment w:val="baseline"/>
              <w:rPr>
                <w:rFonts w:ascii="Arial" w:eastAsia="Arial" w:hAnsi="Arial" w:cs="Arial"/>
                <w:snapToGrid w:val="0"/>
                <w:color w:val="000000"/>
                <w:kern w:val="0"/>
                <w:szCs w:val="21"/>
                <w:lang w:eastAsia="en-US"/>
              </w:rPr>
            </w:pPr>
          </w:p>
          <w:p w:rsidR="00097C08" w:rsidRDefault="00097C08">
            <w:pPr>
              <w:widowControl/>
              <w:kinsoku w:val="0"/>
              <w:autoSpaceDE w:val="0"/>
              <w:autoSpaceDN w:val="0"/>
              <w:adjustRightInd w:val="0"/>
              <w:snapToGrid w:val="0"/>
              <w:spacing w:line="336" w:lineRule="auto"/>
              <w:jc w:val="left"/>
              <w:textAlignment w:val="baseline"/>
              <w:rPr>
                <w:rFonts w:ascii="Arial" w:eastAsia="Arial" w:hAnsi="Arial" w:cs="Arial"/>
                <w:snapToGrid w:val="0"/>
                <w:color w:val="000000"/>
                <w:kern w:val="0"/>
                <w:szCs w:val="21"/>
                <w:lang w:eastAsia="en-US"/>
              </w:rPr>
            </w:pPr>
          </w:p>
          <w:p w:rsidR="00097C08" w:rsidRDefault="006C2EC3">
            <w:pPr>
              <w:kinsoku w:val="0"/>
              <w:autoSpaceDE w:val="0"/>
              <w:autoSpaceDN w:val="0"/>
              <w:adjustRightInd w:val="0"/>
              <w:snapToGrid w:val="0"/>
              <w:spacing w:before="78" w:line="217" w:lineRule="auto"/>
              <w:ind w:left="5748"/>
              <w:jc w:val="left"/>
              <w:textAlignment w:val="baseline"/>
              <w:rPr>
                <w:rFonts w:ascii="仿宋" w:eastAsia="仿宋" w:hAnsi="仿宋" w:cs="仿宋"/>
                <w:snapToGrid w:val="0"/>
                <w:color w:val="000000"/>
                <w:kern w:val="0"/>
                <w:sz w:val="24"/>
                <w:lang w:eastAsia="en-US"/>
              </w:rPr>
            </w:pPr>
            <w:r>
              <w:rPr>
                <w:rFonts w:ascii="仿宋" w:eastAsia="仿宋" w:hAnsi="仿宋" w:cs="仿宋"/>
                <w:snapToGrid w:val="0"/>
                <w:color w:val="000000"/>
                <w:spacing w:val="-4"/>
                <w:kern w:val="0"/>
                <w:sz w:val="24"/>
                <w:lang w:eastAsia="en-US"/>
              </w:rPr>
              <w:t>（盖章）</w:t>
            </w:r>
          </w:p>
          <w:p w:rsidR="00097C08" w:rsidRDefault="006C2EC3">
            <w:pPr>
              <w:kinsoku w:val="0"/>
              <w:autoSpaceDE w:val="0"/>
              <w:autoSpaceDN w:val="0"/>
              <w:adjustRightInd w:val="0"/>
              <w:snapToGrid w:val="0"/>
              <w:spacing w:before="236" w:line="217" w:lineRule="auto"/>
              <w:ind w:left="6225"/>
              <w:jc w:val="left"/>
              <w:textAlignment w:val="baseline"/>
              <w:rPr>
                <w:rFonts w:ascii="仿宋" w:eastAsia="仿宋" w:hAnsi="仿宋" w:cs="仿宋"/>
                <w:snapToGrid w:val="0"/>
                <w:color w:val="000000"/>
                <w:kern w:val="0"/>
                <w:sz w:val="24"/>
                <w:lang w:eastAsia="en-US"/>
              </w:rPr>
            </w:pPr>
            <w:r>
              <w:rPr>
                <w:rFonts w:ascii="仿宋" w:eastAsia="仿宋" w:hAnsi="仿宋" w:cs="仿宋"/>
                <w:snapToGrid w:val="0"/>
                <w:color w:val="000000"/>
                <w:spacing w:val="-12"/>
                <w:kern w:val="0"/>
                <w:sz w:val="24"/>
                <w:lang w:eastAsia="en-US"/>
              </w:rPr>
              <w:t>年月日</w:t>
            </w:r>
          </w:p>
        </w:tc>
      </w:tr>
    </w:tbl>
    <w:p w:rsidR="00097C08" w:rsidRDefault="00097C08">
      <w:pPr>
        <w:spacing w:line="600" w:lineRule="exact"/>
      </w:pPr>
    </w:p>
    <w:sectPr w:rsidR="00097C08" w:rsidSect="00097C08">
      <w:pgSz w:w="11906" w:h="16838"/>
      <w:pgMar w:top="1701" w:right="1587" w:bottom="1417" w:left="147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2EC3" w:rsidRDefault="006C2EC3" w:rsidP="009D00E2">
      <w:r>
        <w:separator/>
      </w:r>
    </w:p>
  </w:endnote>
  <w:endnote w:type="continuationSeparator" w:id="1">
    <w:p w:rsidR="006C2EC3" w:rsidRDefault="006C2EC3" w:rsidP="009D00E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embedRegular r:id="rId1" w:subsetted="1" w:fontKey="{463051A9-CE1F-43E8-8E2C-B39AB1C6ADE7}"/>
  </w:font>
  <w:font w:name="方正小标宋_GBK">
    <w:panose1 w:val="03000509000000000000"/>
    <w:charset w:val="86"/>
    <w:family w:val="script"/>
    <w:pitch w:val="fixed"/>
    <w:sig w:usb0="00000001" w:usb1="080E0000" w:usb2="00000010" w:usb3="00000000" w:csb0="00040000" w:csb1="00000000"/>
    <w:embedRegular r:id="rId2" w:subsetted="1" w:fontKey="{994F51E6-3006-4258-B766-D8F4A780A9BE}"/>
  </w:font>
  <w:font w:name="仿宋">
    <w:panose1 w:val="02010609060101010101"/>
    <w:charset w:val="86"/>
    <w:family w:val="modern"/>
    <w:pitch w:val="fixed"/>
    <w:sig w:usb0="800002BF" w:usb1="38CF7CFA" w:usb2="00000016" w:usb3="00000000" w:csb0="00040001" w:csb1="00000000"/>
    <w:embedRegular r:id="rId3" w:subsetted="1" w:fontKey="{910EAD43-5658-48FA-AC11-65A85ADD3CB8}"/>
  </w:font>
  <w:font w:name="黑体">
    <w:altName w:val="SimHei"/>
    <w:panose1 w:val="02010600030101010101"/>
    <w:charset w:val="86"/>
    <w:family w:val="modern"/>
    <w:pitch w:val="fixed"/>
    <w:sig w:usb0="800002BF" w:usb1="38CF7CFA" w:usb2="00000016" w:usb3="00000000" w:csb0="00040001" w:csb1="00000000"/>
    <w:embedRegular r:id="rId4" w:subsetted="1" w:fontKey="{1D9586F4-4C62-45AC-87FE-CCE02B45CA2D}"/>
  </w:font>
  <w:font w:name="方正仿宋_GB18030">
    <w:charset w:val="86"/>
    <w:family w:val="auto"/>
    <w:pitch w:val="default"/>
    <w:sig w:usb0="00000001" w:usb1="08000000" w:usb2="00000000" w:usb3="00000000" w:csb0="00040000" w:csb1="00000000"/>
    <w:embedRegular r:id="rId5" w:subsetted="1" w:fontKey="{26309B89-2904-4DA9-92D6-9EB7FB869E5A}"/>
  </w:font>
  <w:font w:name="方正楷体_GB2312">
    <w:charset w:val="86"/>
    <w:family w:val="auto"/>
    <w:pitch w:val="default"/>
    <w:sig w:usb0="A00002BF" w:usb1="184F6CFA" w:usb2="00000012" w:usb3="00000000" w:csb0="00040001" w:csb1="00000000"/>
    <w:embedRegular r:id="rId6" w:subsetted="1" w:fontKey="{C5CC5117-252C-4DF4-B078-A6C65932BB86}"/>
  </w:font>
  <w:font w:name="楷体">
    <w:panose1 w:val="02010609060101010101"/>
    <w:charset w:val="86"/>
    <w:family w:val="modern"/>
    <w:pitch w:val="fixed"/>
    <w:sig w:usb0="800002BF" w:usb1="38CF7CFA" w:usb2="00000016" w:usb3="00000000" w:csb0="00040001" w:csb1="00000000"/>
    <w:embedRegular r:id="rId7" w:subsetted="1" w:fontKey="{710AAF88-A7CA-41B5-BE7D-5F3D1CE0D707}"/>
  </w:font>
  <w:font w:name="仿宋_GB2312">
    <w:panose1 w:val="02010609030101010101"/>
    <w:charset w:val="86"/>
    <w:family w:val="modern"/>
    <w:pitch w:val="fixed"/>
    <w:sig w:usb0="00000001" w:usb1="080E0000" w:usb2="00000010" w:usb3="00000000" w:csb0="00040000" w:csb1="00000000"/>
    <w:embedRegular r:id="rId8" w:subsetted="1" w:fontKey="{ED282C86-88B6-4550-A811-CB0570F7852F}"/>
  </w:font>
  <w:font w:name="Arial">
    <w:panose1 w:val="020B0604020202020204"/>
    <w:charset w:val="00"/>
    <w:family w:val="swiss"/>
    <w:pitch w:val="variable"/>
    <w:sig w:usb0="E0002AFF" w:usb1="C0007843" w:usb2="00000009" w:usb3="00000000" w:csb0="000001FF" w:csb1="00000000"/>
  </w:font>
  <w:font w:name="方正小标宋简体">
    <w:panose1 w:val="02010601030101010101"/>
    <w:charset w:val="86"/>
    <w:family w:val="script"/>
    <w:pitch w:val="fixed"/>
    <w:sig w:usb0="00000001" w:usb1="080E0000" w:usb2="00000010" w:usb3="00000000" w:csb0="00040000" w:csb1="00000000"/>
    <w:embedRegular r:id="rId9" w:subsetted="1" w:fontKey="{E62990FA-531E-42EB-AC86-64A174A8B307}"/>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2EC3" w:rsidRDefault="006C2EC3" w:rsidP="009D00E2">
      <w:r>
        <w:separator/>
      </w:r>
    </w:p>
  </w:footnote>
  <w:footnote w:type="continuationSeparator" w:id="1">
    <w:p w:rsidR="006C2EC3" w:rsidRDefault="006C2EC3" w:rsidP="009D00E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5"/>
  <w:embedTrueTypeFonts/>
  <w:saveSubsetFonts/>
  <w:defaultTabStop w:val="420"/>
  <w:drawingGridVerticalSpacing w:val="156"/>
  <w:noPunctuationKerning/>
  <w:characterSpacingControl w:val="compressPunctuation"/>
  <w:hdrShapeDefaults>
    <o:shapedefaults v:ext="edit" spidmax="307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ODFmM2MxODM2YmZjY2U4MDNlZWViMGE5NjllYWQwNWQifQ=="/>
  </w:docVars>
  <w:rsids>
    <w:rsidRoot w:val="10BF7144"/>
    <w:rsid w:val="00097C08"/>
    <w:rsid w:val="002C3441"/>
    <w:rsid w:val="006C2EC3"/>
    <w:rsid w:val="009D00E2"/>
    <w:rsid w:val="00A272DC"/>
    <w:rsid w:val="016D6AC7"/>
    <w:rsid w:val="019B38D7"/>
    <w:rsid w:val="077435A7"/>
    <w:rsid w:val="0ADB7197"/>
    <w:rsid w:val="0B723658"/>
    <w:rsid w:val="0FE10DAC"/>
    <w:rsid w:val="10BF7144"/>
    <w:rsid w:val="15DD5B72"/>
    <w:rsid w:val="161929C1"/>
    <w:rsid w:val="1A253DAA"/>
    <w:rsid w:val="1B3255AD"/>
    <w:rsid w:val="1D556162"/>
    <w:rsid w:val="1F9D7460"/>
    <w:rsid w:val="288154CD"/>
    <w:rsid w:val="2CA5739C"/>
    <w:rsid w:val="2E556795"/>
    <w:rsid w:val="3276317E"/>
    <w:rsid w:val="331038FA"/>
    <w:rsid w:val="34A40F8F"/>
    <w:rsid w:val="370247CA"/>
    <w:rsid w:val="378D4BDD"/>
    <w:rsid w:val="38897524"/>
    <w:rsid w:val="392456E2"/>
    <w:rsid w:val="3D0E2CFF"/>
    <w:rsid w:val="42053E55"/>
    <w:rsid w:val="4654512D"/>
    <w:rsid w:val="484A43D0"/>
    <w:rsid w:val="48937C53"/>
    <w:rsid w:val="4CBD6697"/>
    <w:rsid w:val="4D1F45CA"/>
    <w:rsid w:val="4FF65D82"/>
    <w:rsid w:val="58065BA5"/>
    <w:rsid w:val="580A7708"/>
    <w:rsid w:val="59837DAB"/>
    <w:rsid w:val="5A1B6236"/>
    <w:rsid w:val="5AFF226B"/>
    <w:rsid w:val="60104CD3"/>
    <w:rsid w:val="60391278"/>
    <w:rsid w:val="651421CF"/>
    <w:rsid w:val="66387DD1"/>
    <w:rsid w:val="66B01A71"/>
    <w:rsid w:val="678D0319"/>
    <w:rsid w:val="6C6D2921"/>
    <w:rsid w:val="703A1F4F"/>
    <w:rsid w:val="727C33D4"/>
    <w:rsid w:val="766052A4"/>
    <w:rsid w:val="77A967D7"/>
    <w:rsid w:val="78056103"/>
    <w:rsid w:val="7C27536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99"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097C08"/>
    <w:pPr>
      <w:widowControl w:val="0"/>
      <w:jc w:val="both"/>
    </w:pPr>
    <w:rPr>
      <w:rFonts w:asciiTheme="minorHAnsi" w:eastAsiaTheme="minorEastAsia" w:hAnsiTheme="minorHAnsi" w:cstheme="minorBidi"/>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er"/>
    <w:basedOn w:val="a"/>
    <w:qFormat/>
    <w:rsid w:val="00097C08"/>
    <w:pPr>
      <w:tabs>
        <w:tab w:val="center" w:pos="4153"/>
        <w:tab w:val="right" w:pos="8306"/>
      </w:tabs>
      <w:snapToGrid w:val="0"/>
      <w:jc w:val="left"/>
    </w:pPr>
    <w:rPr>
      <w:sz w:val="18"/>
      <w:szCs w:val="18"/>
    </w:rPr>
  </w:style>
  <w:style w:type="paragraph" w:styleId="1">
    <w:name w:val="toc 1"/>
    <w:basedOn w:val="a"/>
    <w:next w:val="a"/>
    <w:uiPriority w:val="99"/>
    <w:qFormat/>
    <w:rsid w:val="00097C08"/>
  </w:style>
  <w:style w:type="table" w:styleId="a4">
    <w:name w:val="Table Grid"/>
    <w:basedOn w:val="a2"/>
    <w:qFormat/>
    <w:rsid w:val="00097C08"/>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Strong"/>
    <w:basedOn w:val="a1"/>
    <w:qFormat/>
    <w:rsid w:val="00097C08"/>
    <w:rPr>
      <w:b/>
    </w:rPr>
  </w:style>
  <w:style w:type="table" w:customStyle="1" w:styleId="TableNormal">
    <w:name w:val="Table Normal"/>
    <w:semiHidden/>
    <w:unhideWhenUsed/>
    <w:qFormat/>
    <w:rsid w:val="00097C08"/>
    <w:tblPr>
      <w:tblCellMar>
        <w:top w:w="0" w:type="dxa"/>
        <w:left w:w="0" w:type="dxa"/>
        <w:bottom w:w="0" w:type="dxa"/>
        <w:right w:w="0" w:type="dxa"/>
      </w:tblCellMar>
    </w:tblPr>
  </w:style>
  <w:style w:type="paragraph" w:styleId="a6">
    <w:name w:val="header"/>
    <w:basedOn w:val="a"/>
    <w:link w:val="Char"/>
    <w:rsid w:val="009D00E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6"/>
    <w:rsid w:val="009D00E2"/>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8</Pages>
  <Words>463</Words>
  <Characters>2642</Characters>
  <Application>Microsoft Office Word</Application>
  <DocSecurity>0</DocSecurity>
  <Lines>22</Lines>
  <Paragraphs>6</Paragraphs>
  <ScaleCrop>false</ScaleCrop>
  <Company>Lenovo</Company>
  <LinksUpToDate>false</LinksUpToDate>
  <CharactersWithSpaces>3099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A静儿的小铺</dc:creator>
  <cp:lastModifiedBy>User</cp:lastModifiedBy>
  <cp:revision>3</cp:revision>
  <cp:lastPrinted>2024-07-30T08:51:00Z</cp:lastPrinted>
  <dcterms:created xsi:type="dcterms:W3CDTF">2024-07-30T07:54:00Z</dcterms:created>
  <dcterms:modified xsi:type="dcterms:W3CDTF">2024-08-28T01:31:00Z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5EA9D589C1A74FE1A3E6C083414F56A9_13</vt:lpwstr>
  </property>
</Properties>
</file>