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加强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5G基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与城市风貌管控的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实施意见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baseline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eastAsia="zh-CN"/>
        </w:rPr>
      </w:pP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为推进5G通信基础设施建设，助力精致城市发展，根据《山东省通信基础设施建设与保护条例》《山东省人民政府办公厅关于加快5G产业发展的实施意见》《威海市城市风貌保护条例》等法律法规，现就加强5G基站建设与城市风貌管控工作提出以下实施意见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baseline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  <w:t>一、实施原则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按照统筹规划、分步实施、共建共享的总体要求，坚持“能共享不新建、能共建不独建、不新建楼顶站”的原则，发挥政府部门组织协调优势，科学制定整治计划，整合通信基础设施资源，规范审批流程，推进5G基站建设与城市风貌保护协调发展，形成共建共享、和谐发展格局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baseline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eastAsia="zh-CN"/>
        </w:rPr>
        <w:t>二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</w:rPr>
        <w:t>、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  <w:t>主要任务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（一）现有基站整治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推进通信基础设施统筹建设，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各通信企业将目前现有通信基站点位报住建、自然资源规划等部门进行初始化备案。市住建局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会同相关部门制定中心城区现有基站3年整治行动方案，根据基站设置规模和对周边环境影响程度等，对不符合城市风貌要求、影响城市容貌景观的现有基站，有计划地进行分类整治，按照总量的30%、40%、30%分三年完成全部整治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采取拆除、整合和美化等方式，对中心城区主要道路及风景名胜区的楼顶基站进行整治，由市通发办负责通信基站拆除、整合的统筹协调，根据各运营商现有基站情况，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提出合理整治建议，拆除老旧、废弃、功能不全的基站和线缆，</w:t>
      </w:r>
      <w: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  <w:t>优化整合和集约化利用现有资源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  <w:t>合力推进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现有</w:t>
      </w:r>
      <w: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  <w:t>通信设施共建共享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继续使用的基站，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按照一站一特色进行设计，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制定美化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整治方案，确保与周边建筑风格、城市环境相协调，不影响城市风貌，打造通信基站独有特色，形成助力精致城市发展的良好格局。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(牵头单位：市住房城乡建设局；责任单位：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各区市政府、开发区管委、市工业和信息化局、市自然资源和规划局、市信息通信发展办公室、威海联通公司、威海移动公司、威海电信公司、威海铁塔公司</w:t>
      </w:r>
      <w:r>
        <w:rPr>
          <w:rFonts w:hint="default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（二）新建基站建设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2" w:firstLineChars="200"/>
        <w:jc w:val="both"/>
        <w:textAlignment w:val="baseline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1.住宅小区：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新建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住宅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5G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通信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要与建筑物同步规划、同步设计、同步施工、同步验收，自然资源规划部门将通信基站建设纳入新建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住宅小区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设计方案管控，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对不按规划建设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5G基站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的新建住宅项目不予验收。已建成住宅小区新建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5G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基站，通信运营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业应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征得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住宅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小区</w:t>
      </w:r>
      <w:r>
        <w:rPr>
          <w:rFonts w:hint="eastAsia" w:ascii="仿宋_GB2312" w:eastAsia="仿宋_GB2312"/>
          <w:color w:val="auto"/>
          <w:sz w:val="32"/>
          <w:szCs w:val="32"/>
        </w:rPr>
        <w:t>产权单位或管理单位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同意，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经市通发办报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住建部门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审核后，按要求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进行设置，各区市物业主管部门协助做好基站建设配合工作。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住建部门在研究城市更新、老旧小区改造、棚户区改造等项目时，一并统筹研究通信基站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建设、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改造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整治工作。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(牵头单位：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市自然资源和规划局、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市住房城乡建设局；责任单位：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各区市政府、开发区管委、市工业和信息化局、市信息通信发展办公室、威海联通公司、威海移动公司、威海电信公司、威海铁塔公司</w:t>
      </w:r>
      <w:r>
        <w:rPr>
          <w:rFonts w:hint="default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)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2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2.公共区域：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通信运营企业全面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利用绿地、广场等公共区域和设施建设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5G基站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在征得产权人或管理人同意后，按程序办理通信基站建设审批手续。党政机关、事业单位、国有及国有控股企业所属公共区域和铁路、公路、机场等交通枢纽，应当向5G基站开放使用。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在不影响城市规划和风貌前提下，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各区市政府（管委）及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相关部门要为通信运营企业取得土地使用权提供便利，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积极配合做好相关工作，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共同推进5G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基站建设。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(牵头单位：市住房城乡建设局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市行政审批服务局；责任单位：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各区市政府、开发区管委、市工业和信息化局、市信息通信发展办公室、威海联通公司、威海移动公司、威海电信公司、威海铁塔公司</w:t>
      </w:r>
      <w:r>
        <w:rPr>
          <w:rFonts w:hint="default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（三）规范审批程序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市5G网络建设和应用推进工作专班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认真研究并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制定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5G基站建设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审批办法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，建立通信基站的联合会商和审批管控机制，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明确建设标准、规范报审程序。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市通发办统筹协调新增5G基站建设，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充分考虑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通信运营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企业实际需求，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按照集约性、同步性、系统性的要求，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合理制定基站资源分配方案，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避免无序重复建设，保证基站与所在区域城乡建设风貌相协调。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(牵头单位：市行政审批服务局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、市工业和信息化局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；责任单位：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市自然资源和规划局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市住房城乡建设局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市信息通信发展办公室、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威海联通公司、威海移动公司、威海电信公司、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  <w:lang w:eastAsia="zh-CN"/>
        </w:rPr>
        <w:t>威海铁塔</w:t>
      </w:r>
      <w:r>
        <w:rPr>
          <w:rFonts w:hint="eastAsia" w:ascii="楷体_GB2312" w:hAnsi="sans-serif" w:eastAsia="楷体_GB2312" w:cs="楷体_GB2312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公司</w:t>
      </w:r>
      <w:r>
        <w:rPr>
          <w:rFonts w:hint="default" w:ascii="方正书宋简体" w:hAnsi="方正书宋简体" w:eastAsia="方正书宋简体" w:cs="方正书宋简体"/>
          <w:i w:val="0"/>
          <w:caps w:val="0"/>
          <w:color w:val="262626"/>
          <w:spacing w:val="0"/>
          <w:sz w:val="32"/>
          <w:szCs w:val="32"/>
          <w:highlight w:val="none"/>
          <w:shd w:val="clear" w:color="auto" w:fill="FFFFFF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  <w:t>三、保障措施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（一）强化组织协调。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市政府成立5G基站建设与城市风貌管控领导小组，领导小组办公室设在市住建局，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统筹协调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基站改造和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定期召开现场会、下发工作简报，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及时协调解决工作中存在的问题和困难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。各区市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要将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5G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、改造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列入重要工作日程，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建立相应组织领导和协调推进机制，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按照职能分工，切实做好各项工作，确保5G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通信基础设施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建设顺利推进。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  <w:t>（二）强化执法检查。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市区两级执法部门要加强巡查，严肃查处擅自建设基站的行为，一经发现严格按照相关法律法规予以拆除，并对相关企业进行处罚。物业主管部门要督导物业服务企业加强住宅小区的管理，对擅自设置5G基站的行为，物业服务企业要及时制止并报告执法部门，对发现问题不主动报告、不认真履职等行为，由其主管部门给予通报批评、取消评优、降低信用等级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）营造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良好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氛围。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加强舆论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引导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，拓展宣传渠道，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利用报刊、广播、电视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网站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和新媒体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，广泛宣传5G在赋能经济发展、提升生活品质、推动社会创新变革等方面的重要意义，提高公众对5G发展的认知度，引导群众关注和支持通信设施建设，营造通信网络建设的良好社会氛围。</w:t>
      </w:r>
    </w:p>
    <w:sectPr>
      <w:footerReference r:id="rId3" w:type="default"/>
      <w:pgSz w:w="11906" w:h="16838"/>
      <w:pgMar w:top="2098" w:right="1474" w:bottom="1984" w:left="1587" w:header="1474" w:footer="164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mirrorMargins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5MDdhODM2MTU0MGUyYjZhNTU0N2U3NTZkNTk2OTkifQ=="/>
    <w:docVar w:name="KSO_WPS_MARK_KEY" w:val="3dbb6910-11ca-459c-910a-0fdacac5a843"/>
  </w:docVars>
  <w:rsids>
    <w:rsidRoot w:val="27141940"/>
    <w:rsid w:val="0D547FCE"/>
    <w:rsid w:val="102176EE"/>
    <w:rsid w:val="1534160C"/>
    <w:rsid w:val="1F7F3BBA"/>
    <w:rsid w:val="251610A0"/>
    <w:rsid w:val="27141940"/>
    <w:rsid w:val="297F6741"/>
    <w:rsid w:val="2F3E6F76"/>
    <w:rsid w:val="2F570A80"/>
    <w:rsid w:val="31978F8A"/>
    <w:rsid w:val="34D76C67"/>
    <w:rsid w:val="3ADD04B8"/>
    <w:rsid w:val="3CF83C3C"/>
    <w:rsid w:val="3DF776E9"/>
    <w:rsid w:val="3F5F8403"/>
    <w:rsid w:val="3FEFB582"/>
    <w:rsid w:val="45C96AF7"/>
    <w:rsid w:val="47DFCCC6"/>
    <w:rsid w:val="4B7EC315"/>
    <w:rsid w:val="4D771B60"/>
    <w:rsid w:val="5CCB28B3"/>
    <w:rsid w:val="5DCD4B07"/>
    <w:rsid w:val="5EF28D2B"/>
    <w:rsid w:val="654502D7"/>
    <w:rsid w:val="67F753A4"/>
    <w:rsid w:val="6AA06834"/>
    <w:rsid w:val="6D5F504B"/>
    <w:rsid w:val="6E4E4273"/>
    <w:rsid w:val="6EEF9E70"/>
    <w:rsid w:val="6F7C180B"/>
    <w:rsid w:val="6FEF746C"/>
    <w:rsid w:val="6FF4C551"/>
    <w:rsid w:val="71596E66"/>
    <w:rsid w:val="71FE1962"/>
    <w:rsid w:val="757F8839"/>
    <w:rsid w:val="76DE59BF"/>
    <w:rsid w:val="77FF56D4"/>
    <w:rsid w:val="77FF6771"/>
    <w:rsid w:val="7B7B5F6E"/>
    <w:rsid w:val="7CA3E458"/>
    <w:rsid w:val="7D7D6BE5"/>
    <w:rsid w:val="7DAFE7F0"/>
    <w:rsid w:val="7DB74092"/>
    <w:rsid w:val="7EFE5D29"/>
    <w:rsid w:val="7FBF0DF3"/>
    <w:rsid w:val="7FBF7A0C"/>
    <w:rsid w:val="7FF76F3A"/>
    <w:rsid w:val="7FFF36BE"/>
    <w:rsid w:val="7FFFFE15"/>
    <w:rsid w:val="86D55738"/>
    <w:rsid w:val="8EBF04A2"/>
    <w:rsid w:val="978A4961"/>
    <w:rsid w:val="9BFFC8D9"/>
    <w:rsid w:val="9D9C57FF"/>
    <w:rsid w:val="9DAF3776"/>
    <w:rsid w:val="9E7DDC2A"/>
    <w:rsid w:val="9E7E3FE1"/>
    <w:rsid w:val="9F8D8602"/>
    <w:rsid w:val="A563C60E"/>
    <w:rsid w:val="AD7DE977"/>
    <w:rsid w:val="AF7BD7C2"/>
    <w:rsid w:val="B1F9CAC8"/>
    <w:rsid w:val="B7F1B4C8"/>
    <w:rsid w:val="BA8EE339"/>
    <w:rsid w:val="BB5D2488"/>
    <w:rsid w:val="BD7D3A15"/>
    <w:rsid w:val="C4DE63E9"/>
    <w:rsid w:val="CD27E461"/>
    <w:rsid w:val="DADE5F2B"/>
    <w:rsid w:val="DDF9A04F"/>
    <w:rsid w:val="DE5FAFFA"/>
    <w:rsid w:val="DF6E6E78"/>
    <w:rsid w:val="DF7BE60C"/>
    <w:rsid w:val="DFFF8BE4"/>
    <w:rsid w:val="E77F5F25"/>
    <w:rsid w:val="ED5BDCB9"/>
    <w:rsid w:val="EEDBA04A"/>
    <w:rsid w:val="EFBF7DAC"/>
    <w:rsid w:val="F3F54342"/>
    <w:rsid w:val="F5F7A2CB"/>
    <w:rsid w:val="F7F55F4B"/>
    <w:rsid w:val="F7FFD365"/>
    <w:rsid w:val="F89AB332"/>
    <w:rsid w:val="FA7B585F"/>
    <w:rsid w:val="FBEF2E11"/>
    <w:rsid w:val="FBFE70C7"/>
    <w:rsid w:val="FC2E51CD"/>
    <w:rsid w:val="FD890BE3"/>
    <w:rsid w:val="FDEF5140"/>
    <w:rsid w:val="FE7F09BC"/>
    <w:rsid w:val="FEB727F8"/>
    <w:rsid w:val="FEFF78AA"/>
    <w:rsid w:val="FF358E11"/>
    <w:rsid w:val="FF9F8664"/>
    <w:rsid w:val="FFBD5886"/>
    <w:rsid w:val="FFBF7A8F"/>
    <w:rsid w:val="FFEB900B"/>
    <w:rsid w:val="FFF4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2069</Words>
  <Characters>2097</Characters>
  <Lines>0</Lines>
  <Paragraphs>0</Paragraphs>
  <TotalTime>7</TotalTime>
  <ScaleCrop>false</ScaleCrop>
  <LinksUpToDate>false</LinksUpToDate>
  <CharactersWithSpaces>2097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2023-02-07T14:09:00Z</dcterms:created>
  <dc:creator>风轻云淡</dc:creator>
  <cp:lastModifiedBy>陈胜</cp:lastModifiedBy>
  <cp:lastPrinted>2023-02-24T02:25:00Z</cp:lastPrinted>
  <dcterms:modified xsi:type="dcterms:W3CDTF">2023-02-22T16:35:11Z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5F075E35E2AB4378BBD4B093BE2B95AE</vt:lpwstr>
  </property>
</Properties>
</file>